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3C8" w:rsidRPr="00EC13C8" w:rsidRDefault="00EC13C8" w:rsidP="00EC13C8">
      <w:pPr>
        <w:spacing w:line="240" w:lineRule="auto"/>
        <w:jc w:val="center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EC13C8" w:rsidRPr="00EC13C8" w:rsidRDefault="00EC13C8" w:rsidP="00EC13C8">
      <w:pPr>
        <w:spacing w:line="240" w:lineRule="auto"/>
        <w:jc w:val="center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«Средняя общеобразовательная школа №54»</w:t>
      </w:r>
    </w:p>
    <w:p w:rsidR="00EC13C8" w:rsidRPr="00EC13C8" w:rsidRDefault="00EC13C8" w:rsidP="00EC13C8">
      <w:pPr>
        <w:spacing w:line="240" w:lineRule="auto"/>
        <w:jc w:val="center"/>
        <w:rPr>
          <w:rFonts w:ascii="Times New Roman" w:hAnsi="Times New Roman" w:cs="Times New Roman"/>
          <w:u w:val="single"/>
        </w:rPr>
      </w:pPr>
    </w:p>
    <w:p w:rsidR="00EC13C8" w:rsidRPr="00EC13C8" w:rsidRDefault="00EC13C8" w:rsidP="00EC13C8">
      <w:pPr>
        <w:jc w:val="center"/>
        <w:rPr>
          <w:rFonts w:ascii="Times New Roman" w:hAnsi="Times New Roman" w:cs="Times New Roman"/>
          <w:b/>
        </w:rPr>
      </w:pPr>
    </w:p>
    <w:p w:rsidR="00EC13C8" w:rsidRPr="00EC13C8" w:rsidRDefault="00EC13C8" w:rsidP="00EC13C8">
      <w:pPr>
        <w:jc w:val="center"/>
        <w:rPr>
          <w:rFonts w:ascii="Times New Roman" w:hAnsi="Times New Roman" w:cs="Times New Roman"/>
          <w:b/>
        </w:rPr>
      </w:pPr>
    </w:p>
    <w:p w:rsidR="00EC13C8" w:rsidRPr="00EC13C8" w:rsidRDefault="00EC13C8" w:rsidP="00EC13C8">
      <w:pPr>
        <w:jc w:val="center"/>
        <w:rPr>
          <w:rFonts w:ascii="Times New Roman" w:hAnsi="Times New Roman" w:cs="Times New Roman"/>
          <w:b/>
          <w:smallCaps/>
          <w:u w:val="single"/>
        </w:rPr>
      </w:pPr>
      <w:r w:rsidRPr="00EC13C8">
        <w:rPr>
          <w:rFonts w:ascii="Times New Roman" w:hAnsi="Times New Roman" w:cs="Times New Roman"/>
          <w:b/>
          <w:smallCaps/>
        </w:rPr>
        <w:t xml:space="preserve">Рабочая   </w:t>
      </w:r>
      <w:r w:rsidRPr="00EC13C8">
        <w:rPr>
          <w:rFonts w:ascii="Times New Roman" w:hAnsi="Times New Roman" w:cs="Times New Roman"/>
          <w:b/>
          <w:smallCaps/>
          <w:color w:val="000000"/>
        </w:rPr>
        <w:t>программа</w:t>
      </w:r>
    </w:p>
    <w:p w:rsidR="00EC13C8" w:rsidRPr="00EC13C8" w:rsidRDefault="00EC13C8" w:rsidP="00EC13C8">
      <w:pPr>
        <w:jc w:val="center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по изобразительному искусству</w:t>
      </w:r>
    </w:p>
    <w:p w:rsidR="00EC13C8" w:rsidRPr="00EC13C8" w:rsidRDefault="00EC13C8" w:rsidP="00EC13C8">
      <w:pPr>
        <w:jc w:val="center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для 4 класса</w:t>
      </w:r>
    </w:p>
    <w:p w:rsidR="00EC13C8" w:rsidRPr="00EC13C8" w:rsidRDefault="00EC13C8" w:rsidP="00EC13C8">
      <w:pPr>
        <w:jc w:val="center"/>
        <w:rPr>
          <w:rFonts w:ascii="Times New Roman" w:hAnsi="Times New Roman" w:cs="Times New Roman"/>
        </w:rPr>
      </w:pPr>
    </w:p>
    <w:p w:rsidR="00EC13C8" w:rsidRPr="00EC13C8" w:rsidRDefault="00EC13C8" w:rsidP="00EC13C8">
      <w:pPr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Рабочая программа составлена на основе программы:</w:t>
      </w:r>
    </w:p>
    <w:p w:rsidR="00EC13C8" w:rsidRPr="00EC13C8" w:rsidRDefault="00EC13C8" w:rsidP="00EC13C8">
      <w:pPr>
        <w:spacing w:line="240" w:lineRule="auto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«Изобразительное искусство»  1– 4 класс УМК «Школа России».</w:t>
      </w:r>
    </w:p>
    <w:p w:rsidR="00EC13C8" w:rsidRPr="00EC13C8" w:rsidRDefault="00EC13C8" w:rsidP="00EC13C8">
      <w:pPr>
        <w:spacing w:line="240" w:lineRule="auto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 xml:space="preserve">Авторы  программы: </w:t>
      </w:r>
      <w:proofErr w:type="spellStart"/>
      <w:r w:rsidRPr="00EC13C8">
        <w:rPr>
          <w:rFonts w:ascii="Times New Roman" w:hAnsi="Times New Roman" w:cs="Times New Roman"/>
        </w:rPr>
        <w:t>Неменская</w:t>
      </w:r>
      <w:proofErr w:type="spellEnd"/>
      <w:r w:rsidRPr="00EC13C8">
        <w:rPr>
          <w:rFonts w:ascii="Times New Roman" w:hAnsi="Times New Roman" w:cs="Times New Roman"/>
        </w:rPr>
        <w:t xml:space="preserve"> Л.А., </w:t>
      </w:r>
      <w:proofErr w:type="spellStart"/>
      <w:r w:rsidRPr="00EC13C8">
        <w:rPr>
          <w:rFonts w:ascii="Times New Roman" w:hAnsi="Times New Roman" w:cs="Times New Roman"/>
        </w:rPr>
        <w:t>Коротеева</w:t>
      </w:r>
      <w:proofErr w:type="spellEnd"/>
      <w:r w:rsidRPr="00EC13C8">
        <w:rPr>
          <w:rFonts w:ascii="Times New Roman" w:hAnsi="Times New Roman" w:cs="Times New Roman"/>
        </w:rPr>
        <w:t xml:space="preserve"> Е.И., Горяева Н.А. (под ред. </w:t>
      </w:r>
      <w:proofErr w:type="spellStart"/>
      <w:r w:rsidRPr="00EC13C8">
        <w:rPr>
          <w:rFonts w:ascii="Times New Roman" w:hAnsi="Times New Roman" w:cs="Times New Roman"/>
        </w:rPr>
        <w:t>Неменского</w:t>
      </w:r>
      <w:proofErr w:type="spellEnd"/>
      <w:r w:rsidRPr="00EC13C8">
        <w:rPr>
          <w:rFonts w:ascii="Times New Roman" w:hAnsi="Times New Roman" w:cs="Times New Roman"/>
        </w:rPr>
        <w:t xml:space="preserve"> Б.М.).</w:t>
      </w:r>
    </w:p>
    <w:p w:rsidR="00EC13C8" w:rsidRPr="00EC13C8" w:rsidRDefault="00EC13C8" w:rsidP="00EC13C8">
      <w:pPr>
        <w:rPr>
          <w:rFonts w:ascii="Times New Roman" w:hAnsi="Times New Roman" w:cs="Times New Roman"/>
          <w:u w:val="single"/>
        </w:rPr>
      </w:pPr>
    </w:p>
    <w:p w:rsidR="00EC13C8" w:rsidRPr="00EC13C8" w:rsidRDefault="00EC13C8" w:rsidP="00EC13C8">
      <w:pPr>
        <w:spacing w:line="240" w:lineRule="auto"/>
        <w:ind w:right="100"/>
        <w:rPr>
          <w:rFonts w:ascii="Times New Roman" w:hAnsi="Times New Roman" w:cs="Times New Roman"/>
        </w:rPr>
      </w:pPr>
    </w:p>
    <w:p w:rsidR="00EC13C8" w:rsidRPr="00EC13C8" w:rsidRDefault="00EC13C8" w:rsidP="00EC13C8">
      <w:pPr>
        <w:spacing w:line="240" w:lineRule="auto"/>
        <w:jc w:val="right"/>
        <w:rPr>
          <w:rFonts w:ascii="Times New Roman" w:hAnsi="Times New Roman" w:cs="Times New Roman"/>
        </w:rPr>
      </w:pPr>
    </w:p>
    <w:p w:rsidR="00EC13C8" w:rsidRPr="00EC13C8" w:rsidRDefault="00EC13C8" w:rsidP="00EC13C8">
      <w:pPr>
        <w:spacing w:line="240" w:lineRule="auto"/>
        <w:jc w:val="right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 xml:space="preserve">Автор – составитель  </w:t>
      </w:r>
    </w:p>
    <w:p w:rsidR="00EC13C8" w:rsidRPr="00EC13C8" w:rsidRDefault="00EC13C8" w:rsidP="00EC13C8">
      <w:pPr>
        <w:spacing w:line="240" w:lineRule="auto"/>
        <w:jc w:val="right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рабочей программы</w:t>
      </w:r>
    </w:p>
    <w:p w:rsidR="00EC13C8" w:rsidRPr="00EC13C8" w:rsidRDefault="00EC13C8" w:rsidP="00EC13C8">
      <w:pPr>
        <w:spacing w:line="240" w:lineRule="auto"/>
        <w:jc w:val="right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учитель начальных классов</w:t>
      </w:r>
    </w:p>
    <w:p w:rsidR="00EC13C8" w:rsidRPr="00EC13C8" w:rsidRDefault="00EC13C8" w:rsidP="00EC13C8">
      <w:pPr>
        <w:spacing w:line="240" w:lineRule="auto"/>
        <w:jc w:val="right"/>
        <w:rPr>
          <w:rFonts w:ascii="Times New Roman" w:hAnsi="Times New Roman" w:cs="Times New Roman"/>
          <w:b/>
        </w:rPr>
      </w:pPr>
      <w:proofErr w:type="spellStart"/>
      <w:r w:rsidRPr="00EC13C8">
        <w:rPr>
          <w:rFonts w:ascii="Times New Roman" w:hAnsi="Times New Roman" w:cs="Times New Roman"/>
          <w:b/>
        </w:rPr>
        <w:t>Сметанникова</w:t>
      </w:r>
      <w:proofErr w:type="spellEnd"/>
      <w:r w:rsidRPr="00EC13C8">
        <w:rPr>
          <w:rFonts w:ascii="Times New Roman" w:hAnsi="Times New Roman" w:cs="Times New Roman"/>
          <w:b/>
        </w:rPr>
        <w:t xml:space="preserve"> Н. Ю.</w:t>
      </w:r>
    </w:p>
    <w:p w:rsidR="00EC13C8" w:rsidRPr="00EC13C8" w:rsidRDefault="00EC13C8" w:rsidP="00EC13C8">
      <w:pPr>
        <w:spacing w:line="240" w:lineRule="auto"/>
        <w:jc w:val="right"/>
        <w:rPr>
          <w:rFonts w:ascii="Times New Roman" w:hAnsi="Times New Roman" w:cs="Times New Roman"/>
          <w:b/>
        </w:rPr>
      </w:pPr>
    </w:p>
    <w:p w:rsidR="00EC13C8" w:rsidRPr="00EC13C8" w:rsidRDefault="00EC13C8" w:rsidP="00EC13C8">
      <w:pPr>
        <w:spacing w:line="240" w:lineRule="auto"/>
        <w:rPr>
          <w:rFonts w:ascii="Times New Roman" w:hAnsi="Times New Roman" w:cs="Times New Roman"/>
          <w:u w:val="single"/>
        </w:rPr>
      </w:pPr>
      <w:r w:rsidRPr="00EC13C8">
        <w:rPr>
          <w:rFonts w:ascii="Times New Roman" w:hAnsi="Times New Roman" w:cs="Times New Roman"/>
        </w:rPr>
        <w:t>Обсуждено на заседании</w:t>
      </w:r>
    </w:p>
    <w:p w:rsidR="00EC13C8" w:rsidRPr="00EC13C8" w:rsidRDefault="00EC13C8" w:rsidP="00EC13C8">
      <w:pPr>
        <w:spacing w:line="240" w:lineRule="auto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методического объединения</w:t>
      </w:r>
    </w:p>
    <w:p w:rsidR="00EC13C8" w:rsidRPr="00EC13C8" w:rsidRDefault="00EC13C8" w:rsidP="00EC13C8">
      <w:pPr>
        <w:spacing w:line="240" w:lineRule="auto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Протокол №5</w:t>
      </w:r>
    </w:p>
    <w:p w:rsidR="00EC13C8" w:rsidRPr="00EC13C8" w:rsidRDefault="00EC13C8" w:rsidP="00EC13C8">
      <w:pPr>
        <w:spacing w:line="240" w:lineRule="auto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Руководитель</w:t>
      </w:r>
    </w:p>
    <w:p w:rsidR="00EC13C8" w:rsidRPr="00EC13C8" w:rsidRDefault="00EC13C8" w:rsidP="00EC13C8">
      <w:pPr>
        <w:spacing w:line="240" w:lineRule="auto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Т. Г. Паутова ______________</w:t>
      </w:r>
    </w:p>
    <w:p w:rsidR="00EC13C8" w:rsidRPr="00EC13C8" w:rsidRDefault="00EC13C8" w:rsidP="00EC13C8">
      <w:pPr>
        <w:spacing w:line="240" w:lineRule="auto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Утверждено на педагогическом совете</w:t>
      </w:r>
    </w:p>
    <w:p w:rsidR="00EC13C8" w:rsidRPr="00EC13C8" w:rsidRDefault="00EC13C8" w:rsidP="00EC13C8">
      <w:pPr>
        <w:spacing w:line="240" w:lineRule="auto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Протокол №5</w:t>
      </w:r>
    </w:p>
    <w:p w:rsidR="00EC13C8" w:rsidRPr="00EC13C8" w:rsidRDefault="00EC13C8" w:rsidP="00EC13C8">
      <w:pPr>
        <w:spacing w:line="240" w:lineRule="auto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Директор МБОУ «СОШ №54»</w:t>
      </w:r>
    </w:p>
    <w:p w:rsidR="00EC13C8" w:rsidRPr="00EC13C8" w:rsidRDefault="00EC13C8" w:rsidP="00EC13C8">
      <w:pPr>
        <w:tabs>
          <w:tab w:val="left" w:pos="3285"/>
        </w:tabs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Н.Г. Зырянова_________________</w:t>
      </w:r>
      <w:r w:rsidRPr="00EC13C8">
        <w:rPr>
          <w:rFonts w:ascii="Times New Roman" w:hAnsi="Times New Roman" w:cs="Times New Roman"/>
        </w:rPr>
        <w:tab/>
      </w:r>
    </w:p>
    <w:p w:rsidR="00EC13C8" w:rsidRDefault="00EC13C8" w:rsidP="00EC13C8">
      <w:pPr>
        <w:tabs>
          <w:tab w:val="left" w:pos="3135"/>
        </w:tabs>
        <w:spacing w:line="240" w:lineRule="auto"/>
        <w:jc w:val="center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Кемерово</w:t>
      </w:r>
    </w:p>
    <w:p w:rsidR="00EC13C8" w:rsidRPr="00EC13C8" w:rsidRDefault="00EC13C8" w:rsidP="00EC13C8">
      <w:pPr>
        <w:tabs>
          <w:tab w:val="left" w:pos="3135"/>
        </w:tabs>
        <w:spacing w:line="240" w:lineRule="auto"/>
        <w:jc w:val="center"/>
        <w:rPr>
          <w:rFonts w:ascii="Times New Roman" w:hAnsi="Times New Roman" w:cs="Times New Roman"/>
        </w:rPr>
      </w:pPr>
      <w:r w:rsidRPr="00EC13C8">
        <w:rPr>
          <w:rFonts w:ascii="Times New Roman" w:hAnsi="Times New Roman" w:cs="Times New Roman"/>
        </w:rPr>
        <w:t>2014</w:t>
      </w:r>
    </w:p>
    <w:p w:rsidR="008A05CD" w:rsidRPr="008A05CD" w:rsidRDefault="008A05CD" w:rsidP="008A05CD">
      <w:pPr>
        <w:pStyle w:val="a3"/>
        <w:ind w:right="53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СОДЕРЖАНИЕ РАБОЧЕЙ ПРОГРАММЫ</w:t>
      </w:r>
    </w:p>
    <w:p w:rsidR="008A05CD" w:rsidRPr="008A05CD" w:rsidRDefault="008A05CD" w:rsidP="008A05CD">
      <w:pPr>
        <w:ind w:left="360" w:right="53"/>
        <w:rPr>
          <w:rFonts w:ascii="Times New Roman" w:hAnsi="Times New Roman"/>
          <w:bCs/>
          <w:color w:val="000000"/>
          <w:sz w:val="24"/>
          <w:szCs w:val="24"/>
        </w:rPr>
      </w:pP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8A05CD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9356"/>
        <w:gridCol w:w="992"/>
      </w:tblGrid>
      <w:tr w:rsidR="008A05CD" w:rsidTr="009719EF">
        <w:trPr>
          <w:trHeight w:val="7261"/>
        </w:trPr>
        <w:tc>
          <w:tcPr>
            <w:tcW w:w="9356" w:type="dxa"/>
          </w:tcPr>
          <w:p w:rsidR="008A05CD" w:rsidRDefault="008A05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A05CD" w:rsidRDefault="008A05CD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. Пояснительная записка…………………………………………………</w:t>
            </w:r>
          </w:p>
          <w:p w:rsidR="008A05CD" w:rsidRDefault="008A05CD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val="en-US" w:eastAsia="en-US"/>
              </w:rPr>
              <w:t>II</w:t>
            </w:r>
            <w:r>
              <w:rPr>
                <w:b w:val="0"/>
                <w:sz w:val="24"/>
                <w:szCs w:val="24"/>
                <w:lang w:eastAsia="en-US"/>
              </w:rPr>
              <w:t>. Общая характеристика учебного предмета……………………………………………</w:t>
            </w:r>
          </w:p>
          <w:p w:rsidR="008A05CD" w:rsidRDefault="008A05CD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  <w:p w:rsidR="008A05CD" w:rsidRDefault="008A05CD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val="en-US" w:eastAsia="en-US"/>
              </w:rPr>
              <w:t>III</w:t>
            </w:r>
            <w:r>
              <w:rPr>
                <w:b w:val="0"/>
                <w:sz w:val="24"/>
                <w:szCs w:val="24"/>
                <w:lang w:eastAsia="en-US"/>
              </w:rPr>
              <w:t>. Описание места учебного предмета в учебном плане…………………………………</w:t>
            </w:r>
          </w:p>
          <w:p w:rsidR="008A05CD" w:rsidRDefault="008A05CD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             </w:t>
            </w:r>
          </w:p>
          <w:p w:rsidR="008A05CD" w:rsidRDefault="008A05CD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val="en-US" w:eastAsia="en-US"/>
              </w:rPr>
              <w:t>IV</w:t>
            </w:r>
            <w:r>
              <w:rPr>
                <w:b w:val="0"/>
                <w:sz w:val="24"/>
                <w:szCs w:val="24"/>
                <w:lang w:eastAsia="en-US"/>
              </w:rPr>
              <w:t>. Описание ценностных ориентиров содержания учебного предмета……………………</w:t>
            </w:r>
          </w:p>
          <w:p w:rsidR="008A05CD" w:rsidRDefault="008A05CD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          </w:t>
            </w:r>
          </w:p>
          <w:p w:rsidR="008A05CD" w:rsidRDefault="008A05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V. Личностные,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предметные результаты освоения учебного предмета</w:t>
            </w:r>
          </w:p>
          <w:p w:rsidR="008A05CD" w:rsidRDefault="008A05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sz w:val="24"/>
                <w:szCs w:val="24"/>
              </w:rPr>
              <w:t>. Содержание учебного</w:t>
            </w:r>
            <w:r w:rsidR="00C03E9B">
              <w:rPr>
                <w:rFonts w:ascii="Times New Roman" w:hAnsi="Times New Roman"/>
                <w:sz w:val="24"/>
                <w:szCs w:val="24"/>
              </w:rPr>
              <w:t xml:space="preserve"> предмета…………………………………………………………</w:t>
            </w:r>
          </w:p>
          <w:p w:rsidR="008A05CD" w:rsidRDefault="008A05CD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val="en-US" w:eastAsia="en-US"/>
              </w:rPr>
              <w:t>VII</w:t>
            </w:r>
            <w:r>
              <w:rPr>
                <w:b w:val="0"/>
                <w:sz w:val="24"/>
                <w:szCs w:val="24"/>
                <w:lang w:eastAsia="en-US"/>
              </w:rPr>
              <w:t>. Тематическое планирование и основные виды деятельности учащихся……………</w:t>
            </w:r>
          </w:p>
          <w:p w:rsidR="008A05CD" w:rsidRDefault="008A05CD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  <w:p w:rsidR="008A05CD" w:rsidRDefault="008A05CD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val="en-US" w:eastAsia="en-US"/>
              </w:rPr>
              <w:t>VIII</w:t>
            </w:r>
            <w:r>
              <w:rPr>
                <w:b w:val="0"/>
                <w:sz w:val="24"/>
                <w:szCs w:val="24"/>
                <w:lang w:eastAsia="en-US"/>
              </w:rPr>
              <w:t>. Материально-техническое обеспечение образовательного процесса…………………</w:t>
            </w:r>
          </w:p>
        </w:tc>
        <w:tc>
          <w:tcPr>
            <w:tcW w:w="992" w:type="dxa"/>
          </w:tcPr>
          <w:p w:rsidR="008A05CD" w:rsidRDefault="009719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:rsidR="00C03E9B" w:rsidRDefault="00C03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  <w:p w:rsidR="00C03E9B" w:rsidRDefault="00C03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  <w:p w:rsidR="00C03E9B" w:rsidRDefault="00C03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03E9B" w:rsidRDefault="00C03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03E9B" w:rsidRDefault="00C03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  <w:p w:rsidR="00C03E9B" w:rsidRDefault="00C03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6-14</w:t>
            </w:r>
          </w:p>
          <w:p w:rsidR="00C03E9B" w:rsidRDefault="00C03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14-18</w:t>
            </w:r>
          </w:p>
          <w:p w:rsidR="00C03E9B" w:rsidRDefault="00C03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bookmarkStart w:id="0" w:name="_GoBack"/>
            <w:bookmarkEnd w:id="0"/>
          </w:p>
          <w:p w:rsidR="00C03E9B" w:rsidRDefault="00C03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05CD" w:rsidRDefault="008A05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A05CD" w:rsidRDefault="008A0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A05CD" w:rsidRDefault="008A05CD" w:rsidP="008A05CD">
      <w:pPr>
        <w:pStyle w:val="a3"/>
        <w:suppressAutoHyphens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3B03D1" w:rsidRPr="00DB2B67" w:rsidRDefault="003B03D1" w:rsidP="006304C3">
      <w:pPr>
        <w:pStyle w:val="a3"/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DB2B67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Пояснительная записка</w:t>
      </w:r>
    </w:p>
    <w:p w:rsidR="00593792" w:rsidRDefault="00764CD5" w:rsidP="009719EF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Рабочая программа по предмету «Изобразительное искусство и художественный труд» 4 класс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>межпредметных</w:t>
      </w:r>
      <w:proofErr w:type="spellEnd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 </w:t>
      </w:r>
      <w:proofErr w:type="spellStart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>внутрипредметных</w:t>
      </w:r>
      <w:proofErr w:type="spellEnd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связей, логики учебного процесса и возрастных особенностей младших школьников.</w:t>
      </w:r>
    </w:p>
    <w:p w:rsidR="009719EF" w:rsidRDefault="00593792" w:rsidP="009719E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«Изобразительное искусство и художественный труд» является целостным интегрированным курсом, который включает в себя все основные виды искусства: живопись, графику, скульптуру, декоративно-прикладное искусство, архитектуру, дизайн, зрелищные и экранные искусства. Они изучаются в контексте взаимодействия с другими искусствами и их конкретными связями с жизнью общества и человека.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Систематизирующим методом является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выделение трех основных видов художественной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визуальных пространственных искусств: к</w:t>
      </w:r>
      <w:r w:rsidR="00E14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онструктивной, </w:t>
      </w:r>
      <w:proofErr w:type="spellStart"/>
      <w:r w:rsidR="00E14A9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изобразительной</w:t>
      </w:r>
      <w:proofErr w:type="gramStart"/>
      <w:r w:rsidR="00E14A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екоративной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Эти три вида художественной деятельности являются основанием для деления визуально-пространственных искусств на виды: изобразительные — живопись, графика, скульптура; конструктивные — архитектура, дизайн; различные декоративно-прикладные искусства. Но одновременно каждая из этих форм деятельности присуща созданию любого произведения искусства и поэтому является необходимой основой для интеграции всего многообразия видов искусства в единую систему, членимую не по принципу перечисления видов искусства, а по принципу вида художественной деятельности. Выделение принципа художественной деятельности акцентирует перенос внимания не только на произведение искусства, но 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деятельность человека, на выявление его связей с искусством в процессе ежедневной жизни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Программа «Изобразительное искусство и художественный труд» входит в учебный комплект «Школа России» и строится на основе отечественных традиций гуманной педагогики. Этот фундамент позволяет ставить новые, современные задачи, соответствующие потребностям сегодняшнего образования и положения в культуре в целом.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Приоритетной целью художественного образования в школе является духовно-нравственное развитие ребенка: формирование у него качеств, отвечающих представлениям об истинной человечности, о доброте и культурной полноценности в восприятии мира.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Культуросозидающая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мировыми процессами, напротив, 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 П</w:t>
      </w:r>
      <w:r w:rsidR="00E14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рирода и жизнь являются базисом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мироотношения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Связи искусства с жизнью человека, роль искусства в повседневном его бытии, роль искусства в жизни общества, значение искусства в развитии каждого ребенка —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главный смысловой стержень программы.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выделении видов художественной деятельности очень важной является задача показать разницу их социальных функций.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Одной из главных целей преподавания искусства становится задача развития у ребенка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интереса к внутреннему миру человека, способности «углубления в себя», осознания своих внутренних переживаний. Это является залогом развития способности сопереживания.</w:t>
      </w:r>
    </w:p>
    <w:p w:rsidR="003B03D1" w:rsidRDefault="00593792" w:rsidP="009719E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8708D" w:rsidRPr="0068708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8708D" w:rsidRPr="0068708D">
        <w:rPr>
          <w:rFonts w:ascii="Times New Roman" w:hAnsi="Times New Roman" w:cs="Times New Roman"/>
          <w:sz w:val="24"/>
          <w:szCs w:val="24"/>
        </w:rPr>
        <w:t>. Общая характеристика учебного предмета</w:t>
      </w:r>
    </w:p>
    <w:p w:rsidR="009719EF" w:rsidRPr="00DB2B67" w:rsidRDefault="009719EF" w:rsidP="009719EF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764CD5" w:rsidRPr="00764CD5" w:rsidRDefault="00764CD5" w:rsidP="00764CD5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>Содержание рабочей программы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764CD5" w:rsidRPr="00764CD5" w:rsidRDefault="00764CD5" w:rsidP="00764CD5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Изучаются такие закономерности изобразительного искусства, без которых невозможна ориентация в потоке художественной информации. </w:t>
      </w:r>
      <w:proofErr w:type="gramStart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>Обучающиеся</w:t>
      </w:r>
      <w:proofErr w:type="gramEnd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получают представление об изобразительном искусстве как целостном явлении. Это  дает возможность сохранить ценностные аспекты искусства и не свести его изучение к узко технологической стороне.</w:t>
      </w:r>
    </w:p>
    <w:p w:rsidR="00764CD5" w:rsidRPr="00764CD5" w:rsidRDefault="00764CD5" w:rsidP="00764CD5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Содержание художественного образования предусматривает два вида деятельности обучающихся: восприятие произведений искусства (ученик - зритель) и собственную художественно-творческую деятельность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>деятельностное</w:t>
      </w:r>
      <w:proofErr w:type="spellEnd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освоение изобразительного искусства.</w:t>
      </w:r>
    </w:p>
    <w:p w:rsidR="00764CD5" w:rsidRDefault="00764CD5" w:rsidP="00764CD5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4B3FD1" w:rsidRPr="004B3FD1" w:rsidRDefault="004B3FD1" w:rsidP="004B3FD1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4B3F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Целью художественного воспитания и обучения в 4 классе является формирование представления о многообразии культур народов Земли и о единстве представлений народов о духовной красоте человека.  </w:t>
      </w:r>
    </w:p>
    <w:p w:rsidR="004B3FD1" w:rsidRPr="004B3FD1" w:rsidRDefault="004B3FD1" w:rsidP="004B3FD1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4B3F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</w:t>
      </w:r>
    </w:p>
    <w:p w:rsidR="004B3FD1" w:rsidRPr="004B3FD1" w:rsidRDefault="004B3FD1" w:rsidP="004B3FD1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4B3F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Приобщаясь через уподобление сотворчества и восприятия к истокам культуры своего народа или других народов Земли, обучающиеся начинают ощущать себя участниками развития человечества, открывают себе путь к дальнейшему расширению восприимчивости богатства человеческой культуры.</w:t>
      </w:r>
    </w:p>
    <w:p w:rsidR="004B3FD1" w:rsidRPr="004B3FD1" w:rsidRDefault="004B3FD1" w:rsidP="004B3FD1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4B3F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Многообразие представлений различных народов о красоте раскрывается в процессе сравнения родной природы, труда, архитектуры, красоты человека с культурой других народов.</w:t>
      </w:r>
    </w:p>
    <w:p w:rsidR="004B3FD1" w:rsidRPr="00764CD5" w:rsidRDefault="004B3FD1" w:rsidP="004B3FD1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4B3F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Темы раскрывают богатство и разнообразие представлений народов о красоте явлений жизни. Здесь все – и понимание природы, и связь с ней построек, и одежда, и праздники – разное. Обучающиеся должны осознать: прекрасно именно то, что человечество столь богато разнообразными художественными культурами и что они не случайно разные.</w:t>
      </w:r>
    </w:p>
    <w:p w:rsidR="00764CD5" w:rsidRPr="00764CD5" w:rsidRDefault="00764CD5" w:rsidP="00764CD5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Наряду с основной формой организации учебного процесса – уроком – проводятся экскурсии в краеведческие музеи; используются видеоматериалы о художественных музеях и картинных галереях.          </w:t>
      </w:r>
    </w:p>
    <w:p w:rsidR="00843ECB" w:rsidRDefault="00764CD5" w:rsidP="00843ECB">
      <w:pPr>
        <w:shd w:val="clear" w:color="auto" w:fill="FFFFFF"/>
        <w:suppressAutoHyphens/>
        <w:spacing w:after="0" w:line="240" w:lineRule="auto"/>
        <w:ind w:left="53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 xml:space="preserve">     </w:t>
      </w:r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Основные </w:t>
      </w:r>
      <w:proofErr w:type="spellStart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>межпредметные</w:t>
      </w:r>
      <w:proofErr w:type="spellEnd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связи осуществляются с уроками музыки и литературного чтения.  При прохождении отдельных тем используются </w:t>
      </w:r>
      <w:proofErr w:type="spellStart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>межпредметные</w:t>
      </w:r>
      <w:proofErr w:type="spellEnd"/>
      <w:r w:rsidRPr="00764CD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связи с окружающим миром («Природа России», «Родной край – часть большой страны», «Страницы всемирной истории», «Страницы истории Отечества»), математикой (геометрические фигуры и объемы), трудовым обучением (природные и искусственные материалы, отделка готовых изделий).</w:t>
      </w:r>
    </w:p>
    <w:p w:rsidR="00843ECB" w:rsidRPr="00F42F4E" w:rsidRDefault="00843ECB" w:rsidP="00843ECB">
      <w:pPr>
        <w:shd w:val="clear" w:color="auto" w:fill="FFFFFF"/>
        <w:suppressAutoHyphens/>
        <w:spacing w:after="0" w:line="240" w:lineRule="auto"/>
        <w:ind w:left="5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43ECB" w:rsidRPr="00753C3A" w:rsidRDefault="00753C3A" w:rsidP="00753C3A">
      <w:pPr>
        <w:pStyle w:val="a3"/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right="-8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53C3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53C3A">
        <w:rPr>
          <w:rFonts w:ascii="Times New Roman" w:hAnsi="Times New Roman" w:cs="Times New Roman"/>
          <w:sz w:val="24"/>
          <w:szCs w:val="24"/>
        </w:rPr>
        <w:t>. Описание места учебного предмета в учебном плане</w:t>
      </w:r>
    </w:p>
    <w:p w:rsidR="00843ECB" w:rsidRPr="00F42F4E" w:rsidRDefault="00843ECB" w:rsidP="00843ECB">
      <w:pPr>
        <w:spacing w:after="0" w:line="240" w:lineRule="auto"/>
        <w:ind w:left="150" w:righ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42F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рассчитана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  1 час в неделю, </w:t>
      </w:r>
      <w:r w:rsidRPr="00F42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 часа</w:t>
      </w:r>
      <w:r w:rsidRPr="00F42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764CD5" w:rsidRPr="00764CD5" w:rsidRDefault="00764CD5" w:rsidP="00764CD5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753C3A" w:rsidRDefault="00753C3A" w:rsidP="00753C3A">
      <w:pPr>
        <w:pStyle w:val="a3"/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3C3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53C3A">
        <w:rPr>
          <w:rFonts w:ascii="Times New Roman" w:hAnsi="Times New Roman" w:cs="Times New Roman"/>
          <w:sz w:val="24"/>
          <w:szCs w:val="24"/>
        </w:rPr>
        <w:t>. Описание ценностных ориентиров содержания учебного предмета</w:t>
      </w:r>
    </w:p>
    <w:p w:rsidR="00753C3A" w:rsidRDefault="00753C3A" w:rsidP="00753C3A">
      <w:pPr>
        <w:pStyle w:val="a3"/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44E55" w:rsidRPr="00944E55" w:rsidRDefault="00944E55" w:rsidP="00753C3A">
      <w:pPr>
        <w:pStyle w:val="a3"/>
        <w:suppressAutoHyphens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Уникальность и значим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ость курса определяются нацелен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ностью на духовно-нравств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енное воспитание и развитие спо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собностей, творческого потенциала ребёнка, формирование ассоциативно-образного пр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остранственного мышления, интуи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ции. У младших 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развивается способность воспри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ятия сложных объектов и 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влений, их эмоционального оцени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вания.</w:t>
      </w:r>
    </w:p>
    <w:p w:rsidR="00944E55" w:rsidRPr="00944E55" w:rsidRDefault="00944E55" w:rsidP="00944E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Доминирующее значение имеет направленность курса на развитие эмоционально-цен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ностного отношения ребёнка к ми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ру, его духовно-нравственное воспитание.</w:t>
      </w:r>
    </w:p>
    <w:p w:rsidR="00944E55" w:rsidRPr="00944E55" w:rsidRDefault="00944E55" w:rsidP="00944E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Овладение основами художественного языка, получение опыта эмоционально-ценностного, эстетического восприятия мира и художественно-творч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еской деятельности помогут млад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шим школьникам при освое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нии смежных дисциплин, а в даль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нейшем станут основой отношения растущего человека к себе, окружающим людям, природе, науке, искусству и культуре в целом.</w:t>
      </w:r>
    </w:p>
    <w:p w:rsidR="00944E55" w:rsidRPr="00944E55" w:rsidRDefault="00944E55" w:rsidP="00944E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Направленность на </w:t>
      </w:r>
      <w:proofErr w:type="spellStart"/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де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ятельностный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проблемный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подхо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ды в обучении искусству д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иктует необходимость эксперимен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тирования ребёнка с разными художественными материалами, понимания их свойств и 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озможностей для создания вырази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тельного образа. Разнообразие художественных материалов и техник, используемых на 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роках, поддерживает интерес уча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щихся к художественному творчеству.</w:t>
      </w:r>
    </w:p>
    <w:p w:rsidR="00944E55" w:rsidRPr="00944E55" w:rsidRDefault="00944E55" w:rsidP="00944E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Автор программы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Б.Н.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Неменский</w:t>
      </w:r>
      <w:proofErr w:type="spellEnd"/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отмечает следующие цели художественного образования: </w:t>
      </w:r>
    </w:p>
    <w:p w:rsidR="00944E55" w:rsidRPr="00944E55" w:rsidRDefault="00944E55" w:rsidP="00944E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Приоритетная цель художественного образования в школе — духовно-нравственное ра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звитие ребенка, т. е. формирова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ние у него качеств, отвечающи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х представлениям об истинной че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ловечности, о доброте и культурной полноценности в восприятии мира. </w:t>
      </w:r>
    </w:p>
    <w:p w:rsidR="00944E55" w:rsidRPr="00944E55" w:rsidRDefault="00944E55" w:rsidP="00944E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proofErr w:type="spellStart"/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Культуросозидающая</w:t>
      </w:r>
      <w:proofErr w:type="spellEnd"/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ь программы состоит также в вос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питании гражданственности и патриотизма. Прежде </w:t>
      </w:r>
      <w:proofErr w:type="gramStart"/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всего</w:t>
      </w:r>
      <w:proofErr w:type="gramEnd"/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ребенок постигает искусство своей Родины, а потом знакомиться с искусством других народов. </w:t>
      </w:r>
    </w:p>
    <w:p w:rsidR="00944E55" w:rsidRPr="00944E55" w:rsidRDefault="00944E55" w:rsidP="00944E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 </w:t>
      </w:r>
    </w:p>
    <w:p w:rsidR="00764CD5" w:rsidRDefault="00944E55" w:rsidP="00944E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Связи искусства с жизнью че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ловека, роль искусства в повсед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невном его бытии, в жизни общества, значение искусства в 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аз</w:t>
      </w:r>
      <w:r w:rsidRPr="00944E55">
        <w:rPr>
          <w:rFonts w:ascii="Times New Roman" w:eastAsia="Times New Roman" w:hAnsi="Times New Roman" w:cs="Times New Roman"/>
          <w:sz w:val="24"/>
          <w:szCs w:val="24"/>
          <w:lang w:eastAsia="ar-SA"/>
        </w:rPr>
        <w:t>витии каждого ребенка — г</w:t>
      </w:r>
      <w:r w:rsidR="00753C3A">
        <w:rPr>
          <w:rFonts w:ascii="Times New Roman" w:eastAsia="Times New Roman" w:hAnsi="Times New Roman" w:cs="Times New Roman"/>
          <w:sz w:val="24"/>
          <w:szCs w:val="24"/>
          <w:lang w:eastAsia="ar-SA"/>
        </w:rPr>
        <w:t>лавный смысловой стержень курса</w:t>
      </w:r>
    </w:p>
    <w:p w:rsidR="00753C3A" w:rsidRDefault="00753C3A" w:rsidP="00944E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53C3A" w:rsidRPr="00764CD5" w:rsidRDefault="00753C3A" w:rsidP="00944E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53C3A" w:rsidRPr="00753C3A" w:rsidRDefault="00753C3A" w:rsidP="00753C3A">
      <w:pPr>
        <w:pStyle w:val="a3"/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3C3A">
        <w:rPr>
          <w:rFonts w:ascii="Times New Roman" w:hAnsi="Times New Roman"/>
          <w:sz w:val="24"/>
          <w:szCs w:val="24"/>
        </w:rPr>
        <w:t xml:space="preserve">V. Личностные, </w:t>
      </w:r>
      <w:proofErr w:type="spellStart"/>
      <w:r w:rsidRPr="00753C3A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753C3A">
        <w:rPr>
          <w:rFonts w:ascii="Times New Roman" w:hAnsi="Times New Roman"/>
          <w:sz w:val="24"/>
          <w:szCs w:val="24"/>
        </w:rPr>
        <w:t xml:space="preserve"> и предметные результаты освоения учебного предмета</w:t>
      </w:r>
    </w:p>
    <w:p w:rsidR="003B03D1" w:rsidRPr="00DB2B67" w:rsidRDefault="003B03D1" w:rsidP="00753C3A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FD1" w:rsidRPr="00DB2B67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B2B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Личностные результаты: 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•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ценностно-эстетической сфере — эмоционально-ценностное отношение к окружающему миру (семье, Родине, природе, людям); толерантное принятие разнообразия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культурных явлений, национальных ценностей и духовных традиций; художественный вкус и способ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 к эстетической оценке про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ведений искусства, нравственной оценке своих и чужих поступков, явлений окружающей жизни;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 познавательной (когнитивной) сфере — способность к художественному познанию мира; умение применять </w:t>
      </w:r>
      <w:proofErr w:type="spellStart"/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proofErr w:type="gramStart"/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proofErr w:type="spellEnd"/>
      <w:proofErr w:type="gramEnd"/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в собственной художественно-творческой деятельности;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 трудовой сфере —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для создания красивых ве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щей или их украшения.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spellStart"/>
      <w:r w:rsidRPr="004B3FD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Метапредметные</w:t>
      </w:r>
      <w:proofErr w:type="spellEnd"/>
      <w:r w:rsidRPr="004B3FD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результаты: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умения видеть и воспринимать проявления художественной культуры в окружающей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жизни (техника, музеи, архитек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тура, дизайн, скульптура и др.);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желание общаться с 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кусством, участвовать в обсужде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нии содержания и выразительных сре</w:t>
      </w:r>
      <w:proofErr w:type="gramStart"/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оизведений искусства;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•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использован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языка изобразительного искус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 и различных художественных материалов для освоения содержания разных учебны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предметов (литература, окружа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ющий мир, родной язык и др.);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•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обогащение ключевых компетенций (коммуникативных, </w:t>
      </w:r>
      <w:proofErr w:type="spellStart"/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деятельностных</w:t>
      </w:r>
      <w:proofErr w:type="spellEnd"/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 худ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ожественно-эстетическим содержа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нием;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•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 и умений организовывать самостоятельную художеств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енно-творческую и предметно-про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ективную деятельность, выбирать средства для реализации художественного замысла;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•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способ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 оценивать результаты худо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жественно-творческой деяте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льности, собственной и одноклассников.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B3FD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Предметные результаты: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•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познавательной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фере — понимание значения искус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 в жизни человека и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щества; восприятие и характерис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тика художественных обра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зов, представленных в произведе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 о ведущих музеях России и ху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дожественных музеях своего региона;</w:t>
      </w:r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ценностно-эстетической сфере — умения различать и передавать в художественн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о-творческой деятельности харак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тер,  эмоциональное состояние и своё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деятельности; умение эмоцио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нально оценивать шедевры русского и мирового искусства (в пределах изученного); прояв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ление устойчивого интереса к ху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дожественным традициям своего народа и других народов;</w:t>
      </w:r>
      <w:proofErr w:type="gramEnd"/>
    </w:p>
    <w:p w:rsidR="004B3FD1" w:rsidRPr="004B3FD1" w:rsidRDefault="004B3FD1" w:rsidP="004B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•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коммуникативной сфере —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E86BF6" w:rsidRDefault="004B3FD1" w:rsidP="00E86BF6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• 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трудовой сфере —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 использовать различные ма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териалы и средства художе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ственной выразительности для пе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редачи замысла в собственной художественной деятельности; моделирование новых 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 путём трансформации извест</w:t>
      </w: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(с использованием средств изобразительного искусства и компьютерной графики).   </w:t>
      </w:r>
    </w:p>
    <w:p w:rsidR="00E86BF6" w:rsidRPr="00DB2B67" w:rsidRDefault="00542A5D" w:rsidP="00542A5D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Содержание учебного предмета</w:t>
      </w:r>
    </w:p>
    <w:p w:rsidR="00E86BF6" w:rsidRDefault="00E86BF6" w:rsidP="00E86B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« Истоки родного искусства» (9 часов: 8 часов -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работа, 1 час - обобщение)</w:t>
      </w:r>
    </w:p>
    <w:p w:rsidR="00E86BF6" w:rsidRPr="00E86BF6" w:rsidRDefault="00E86BF6" w:rsidP="00E86B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Древо культуры твоего народа, его корни. Огромное воспитательное значение приобретает приобщение школьников к истокам народного искусства и художественных представлений </w:t>
      </w:r>
      <w:proofErr w:type="spellStart"/>
      <w:r>
        <w:rPr>
          <w:rFonts w:ascii="Times New Roman" w:hAnsi="Times New Roman"/>
          <w:sz w:val="24"/>
        </w:rPr>
        <w:t>народа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>
        <w:rPr>
          <w:rFonts w:ascii="Times New Roman" w:hAnsi="Times New Roman"/>
          <w:sz w:val="24"/>
        </w:rPr>
        <w:t>рактическая</w:t>
      </w:r>
      <w:proofErr w:type="spellEnd"/>
      <w:r>
        <w:rPr>
          <w:rFonts w:ascii="Times New Roman" w:hAnsi="Times New Roman"/>
          <w:sz w:val="24"/>
        </w:rPr>
        <w:t xml:space="preserve"> работа на уроках должна совмещать индивидуальные и коллективные формы.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  Какого цвета Родина? Осенний вернисаж.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Детям предлагается изобразить на бумаге настроение, характер какого-либо дерева, то есть показать характер того человека, которого напоминает вам образ березы, осины, дуба и др.  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 графические материалы, бумага белая.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 репродукции картин И. С. Остроухова «Золотая осень», И. И. Левитана «Золотая осень», плакат «Как растут деревья».     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 загадки о деревьях; новелла В. </w:t>
      </w:r>
      <w:proofErr w:type="spellStart"/>
      <w:r>
        <w:rPr>
          <w:rFonts w:ascii="Times New Roman" w:hAnsi="Times New Roman"/>
          <w:sz w:val="24"/>
        </w:rPr>
        <w:t>Пескова</w:t>
      </w:r>
      <w:proofErr w:type="spellEnd"/>
      <w:r>
        <w:rPr>
          <w:rFonts w:ascii="Times New Roman" w:hAnsi="Times New Roman"/>
          <w:sz w:val="24"/>
        </w:rPr>
        <w:t xml:space="preserve"> «Русская осень», стихотворение А. Болонского.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r>
        <w:rPr>
          <w:rFonts w:ascii="Times New Roman" w:hAnsi="Times New Roman"/>
          <w:sz w:val="24"/>
        </w:rPr>
        <w:t>П. И. Чайковский «Вальс цветов», «Времена года», А. Вивальди «Времена года».</w:t>
      </w:r>
    </w:p>
    <w:p w:rsidR="00E86BF6" w:rsidRDefault="00E86BF6" w:rsidP="00E86BF6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 xml:space="preserve">2. Пейзаж родной земли. Характерные черты и красота разных времен года. (1 час — </w:t>
      </w:r>
      <w:proofErr w:type="spellStart"/>
      <w:r>
        <w:rPr>
          <w:rFonts w:ascii="Times New Roman" w:hAnsi="Times New Roman"/>
          <w:b/>
          <w:bCs/>
          <w:sz w:val="24"/>
        </w:rPr>
        <w:t>практ</w:t>
      </w:r>
      <w:proofErr w:type="spellEnd"/>
      <w:r>
        <w:rPr>
          <w:rFonts w:ascii="Times New Roman" w:hAnsi="Times New Roman"/>
          <w:b/>
          <w:bCs/>
          <w:sz w:val="24"/>
        </w:rPr>
        <w:t>. работа)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 Характерные черты, своеобразие родного пейзажа. Изображение пейзажа своей родной стороны. Выявление его особой красоты. Используя бумажную пластику, изобразить любимое время года.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i/>
          <w:iCs/>
          <w:sz w:val="24"/>
          <w:u w:val="single"/>
        </w:rPr>
        <w:t xml:space="preserve">Материалы:  </w:t>
      </w:r>
      <w:r>
        <w:rPr>
          <w:rFonts w:ascii="Times New Roman" w:hAnsi="Times New Roman"/>
          <w:sz w:val="24"/>
        </w:rPr>
        <w:t>белая плотная бумага, резак, ножницы, линейка, циркуль, скрепки, клей ПВА.</w:t>
      </w:r>
      <w:proofErr w:type="gramEnd"/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Зрительный ряд: </w:t>
      </w:r>
      <w:r>
        <w:rPr>
          <w:rFonts w:ascii="Times New Roman" w:hAnsi="Times New Roman"/>
          <w:sz w:val="24"/>
        </w:rPr>
        <w:t>слайды природы, репродукции картин русских художников.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r>
        <w:rPr>
          <w:rFonts w:ascii="Times New Roman" w:hAnsi="Times New Roman"/>
          <w:sz w:val="24"/>
        </w:rPr>
        <w:t>русские народные песни.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  Гармония жилья с природой. 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Задание</w:t>
      </w:r>
      <w:r>
        <w:rPr>
          <w:rFonts w:ascii="Times New Roman" w:hAnsi="Times New Roman"/>
          <w:sz w:val="24"/>
        </w:rPr>
        <w:t xml:space="preserve">: Знакомство с конструкцией избы, значения ее частей. Единство в работе "Трех Мастеров". Магические представления как поэтические образы мира. </w:t>
      </w:r>
      <w:proofErr w:type="gramStart"/>
      <w:r>
        <w:rPr>
          <w:rFonts w:ascii="Times New Roman" w:hAnsi="Times New Roman"/>
          <w:sz w:val="24"/>
        </w:rPr>
        <w:t xml:space="preserve">Изба – образ лица человека; окна – очи дома – украшались наличниками; фасад – "чело" – лобной доской, </w:t>
      </w:r>
      <w:proofErr w:type="spellStart"/>
      <w:r>
        <w:rPr>
          <w:rFonts w:ascii="Times New Roman" w:hAnsi="Times New Roman"/>
          <w:sz w:val="24"/>
        </w:rPr>
        <w:t>причелинами</w:t>
      </w:r>
      <w:proofErr w:type="spellEnd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Украшение "деревянных" построек, созданных на прошлом уроке (</w:t>
      </w:r>
      <w:proofErr w:type="gramStart"/>
      <w:r>
        <w:rPr>
          <w:rFonts w:ascii="Times New Roman" w:hAnsi="Times New Roman"/>
          <w:sz w:val="24"/>
        </w:rPr>
        <w:t>индивидуально-коллективно</w:t>
      </w:r>
      <w:proofErr w:type="gramEnd"/>
      <w:r>
        <w:rPr>
          <w:rFonts w:ascii="Times New Roman" w:hAnsi="Times New Roman"/>
          <w:sz w:val="24"/>
        </w:rPr>
        <w:t>). Дополнительно – изображение избы (гуашь, кисти).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Моделирование из бумаги (или лепка) избы. Индивидуально-коллективная работа.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Материал: </w:t>
      </w:r>
      <w:r>
        <w:rPr>
          <w:rFonts w:ascii="Times New Roman" w:hAnsi="Times New Roman"/>
          <w:sz w:val="24"/>
        </w:rPr>
        <w:t xml:space="preserve">бумага, картон, пластилин, ножницы, стеки. 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Задание на дом: </w:t>
      </w:r>
      <w:r>
        <w:rPr>
          <w:rFonts w:ascii="Times New Roman" w:hAnsi="Times New Roman"/>
          <w:sz w:val="24"/>
        </w:rPr>
        <w:t>найти изображения русской деревни, ее построек. Дополнительно – изображение избы (гуашь, кисти).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слайды из серий "Этнографические музеи", "Русское народное искусство", "Деревянное зодчество Руси".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proofErr w:type="spellStart"/>
      <w:r>
        <w:rPr>
          <w:rFonts w:ascii="Times New Roman" w:hAnsi="Times New Roman"/>
          <w:sz w:val="24"/>
        </w:rPr>
        <w:t>В.Белов</w:t>
      </w:r>
      <w:proofErr w:type="spellEnd"/>
      <w:r>
        <w:rPr>
          <w:rFonts w:ascii="Times New Roman" w:hAnsi="Times New Roman"/>
          <w:sz w:val="24"/>
        </w:rPr>
        <w:t xml:space="preserve"> "Лад".</w:t>
      </w:r>
    </w:p>
    <w:p w:rsidR="00E86BF6" w:rsidRDefault="00E86BF6" w:rsidP="00E86BF6">
      <w:pPr>
        <w:pStyle w:val="21"/>
        <w:ind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 Деревня — деревянный мир.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  Знакомство с русской деревянной архитектурой: избы, ворота, амбары, колодцы... Деревянное церковное зодчество. Изображение деревни. Коллективное панно или индивидуальная работа.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Материалы: </w:t>
      </w:r>
      <w:r>
        <w:rPr>
          <w:rFonts w:ascii="Times New Roman" w:hAnsi="Times New Roman"/>
          <w:sz w:val="24"/>
        </w:rPr>
        <w:t xml:space="preserve">гуашь, бумага, клей, ножницы.   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5. Образ русского человека (женский образ).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lastRenderedPageBreak/>
        <w:t xml:space="preserve">Задание: </w:t>
      </w:r>
      <w:r>
        <w:rPr>
          <w:rFonts w:ascii="Times New Roman" w:hAnsi="Times New Roman"/>
          <w:i/>
          <w:iCs/>
          <w:sz w:val="24"/>
        </w:rPr>
        <w:t xml:space="preserve"> </w:t>
      </w:r>
      <w:r>
        <w:rPr>
          <w:rFonts w:ascii="Times New Roman" w:hAnsi="Times New Roman"/>
          <w:sz w:val="24"/>
        </w:rPr>
        <w:t>Нарисовать русскую красавицу. Передать в рисунке характерные особенности русской красавицы. Задание выполняется индивидуально на больших листах гуашью.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 бумага, гуашь, водно-эмульсионная краска для грунта; кисти большого и маленького размера, тампоны.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Зрительный ряд:  </w:t>
      </w:r>
      <w:r>
        <w:rPr>
          <w:rFonts w:ascii="Times New Roman" w:hAnsi="Times New Roman"/>
          <w:sz w:val="24"/>
        </w:rPr>
        <w:t xml:space="preserve"> репродукции картин А. Венецианова «На пашне. Весна» В. Васнецова «Аленушка», И. </w:t>
      </w:r>
      <w:proofErr w:type="spellStart"/>
      <w:r>
        <w:rPr>
          <w:rFonts w:ascii="Times New Roman" w:hAnsi="Times New Roman"/>
          <w:sz w:val="24"/>
        </w:rPr>
        <w:t>Билибин</w:t>
      </w:r>
      <w:proofErr w:type="spellEnd"/>
      <w:r>
        <w:rPr>
          <w:rFonts w:ascii="Times New Roman" w:hAnsi="Times New Roman"/>
          <w:sz w:val="24"/>
        </w:rPr>
        <w:t xml:space="preserve"> «Илья Муромец освобождает Забаву </w:t>
      </w:r>
      <w:proofErr w:type="spellStart"/>
      <w:r>
        <w:rPr>
          <w:rFonts w:ascii="Times New Roman" w:hAnsi="Times New Roman"/>
          <w:sz w:val="24"/>
        </w:rPr>
        <w:t>Путятишну</w:t>
      </w:r>
      <w:proofErr w:type="spellEnd"/>
      <w:r>
        <w:rPr>
          <w:rFonts w:ascii="Times New Roman" w:hAnsi="Times New Roman"/>
          <w:sz w:val="24"/>
        </w:rPr>
        <w:t xml:space="preserve">» 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 А. С. Пушкин «Сказка о царе </w:t>
      </w:r>
      <w:proofErr w:type="spellStart"/>
      <w:r>
        <w:rPr>
          <w:rFonts w:ascii="Times New Roman" w:hAnsi="Times New Roman"/>
          <w:sz w:val="24"/>
        </w:rPr>
        <w:t>Салтане</w:t>
      </w:r>
      <w:proofErr w:type="spellEnd"/>
      <w:r>
        <w:rPr>
          <w:rFonts w:ascii="Times New Roman" w:hAnsi="Times New Roman"/>
          <w:sz w:val="24"/>
        </w:rPr>
        <w:t>» (отрывок), Н. Некрасов «Кому на Руси жить хорошо» (отрывок)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Музыкальный ряд:</w:t>
      </w:r>
      <w:r>
        <w:rPr>
          <w:rFonts w:ascii="Times New Roman" w:hAnsi="Times New Roman"/>
          <w:sz w:val="24"/>
        </w:rPr>
        <w:t xml:space="preserve"> русская народная музыка.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6. Образ русского человека (мужской образ).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 Изобразить портрет богатыря гуашью на больших листах бумаги.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Материалы: </w:t>
      </w:r>
      <w:r>
        <w:rPr>
          <w:rFonts w:ascii="Times New Roman" w:hAnsi="Times New Roman"/>
          <w:sz w:val="24"/>
        </w:rPr>
        <w:t xml:space="preserve">гуашь, кисти, белая или цветная бумага. 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Зрительный ряд: </w:t>
      </w:r>
      <w:r>
        <w:rPr>
          <w:rFonts w:ascii="Times New Roman" w:hAnsi="Times New Roman"/>
          <w:sz w:val="24"/>
        </w:rPr>
        <w:t xml:space="preserve"> репродукции картин В. Васнецова «Богатыри», «Витязь на распутье», М. Врубеля «Микула </w:t>
      </w:r>
      <w:proofErr w:type="spellStart"/>
      <w:r>
        <w:rPr>
          <w:rFonts w:ascii="Times New Roman" w:hAnsi="Times New Roman"/>
          <w:sz w:val="24"/>
        </w:rPr>
        <w:t>Селянинович</w:t>
      </w:r>
      <w:proofErr w:type="spellEnd"/>
      <w:r>
        <w:rPr>
          <w:rFonts w:ascii="Times New Roman" w:hAnsi="Times New Roman"/>
          <w:sz w:val="24"/>
        </w:rPr>
        <w:t xml:space="preserve">», П. </w:t>
      </w:r>
      <w:proofErr w:type="spellStart"/>
      <w:r>
        <w:rPr>
          <w:rFonts w:ascii="Times New Roman" w:hAnsi="Times New Roman"/>
          <w:sz w:val="24"/>
        </w:rPr>
        <w:t>Корина</w:t>
      </w:r>
      <w:proofErr w:type="spellEnd"/>
      <w:r>
        <w:rPr>
          <w:rFonts w:ascii="Times New Roman" w:hAnsi="Times New Roman"/>
          <w:sz w:val="24"/>
        </w:rPr>
        <w:t xml:space="preserve"> «Александр Невский».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 </w:t>
      </w:r>
      <w:r>
        <w:rPr>
          <w:rFonts w:ascii="Times New Roman" w:hAnsi="Times New Roman"/>
          <w:sz w:val="24"/>
        </w:rPr>
        <w:t xml:space="preserve"> С. Дрожжин «Песня </w:t>
      </w:r>
      <w:proofErr w:type="spellStart"/>
      <w:r>
        <w:rPr>
          <w:rFonts w:ascii="Times New Roman" w:hAnsi="Times New Roman"/>
          <w:sz w:val="24"/>
        </w:rPr>
        <w:t>Микулы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Селяниновича</w:t>
      </w:r>
      <w:proofErr w:type="spellEnd"/>
      <w:r>
        <w:rPr>
          <w:rFonts w:ascii="Times New Roman" w:hAnsi="Times New Roman"/>
          <w:sz w:val="24"/>
        </w:rPr>
        <w:t>»; отрывки из былин «Илья Муромец и Соловей-разбойник», «Добрыня и Змей» и т.д.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Музыкальный ряд: запись фрагмента из симфонии А. Бородина «Богатырская», хор «Вставайте, люди русские, на славный бой, </w:t>
      </w:r>
      <w:proofErr w:type="gramStart"/>
      <w:r>
        <w:rPr>
          <w:rFonts w:ascii="Times New Roman" w:hAnsi="Times New Roman"/>
          <w:sz w:val="24"/>
        </w:rPr>
        <w:t>на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смертный</w:t>
      </w:r>
      <w:proofErr w:type="gramEnd"/>
      <w:r>
        <w:rPr>
          <w:rFonts w:ascii="Times New Roman" w:hAnsi="Times New Roman"/>
          <w:sz w:val="24"/>
        </w:rPr>
        <w:t xml:space="preserve"> бой» из канты С. Прокофьева «Александр Невский».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7. Воспевание труда в искусстве.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>Учащиеся изображают гуашью на больших листах бумаги различные трудовые процессы: пахоту, сенокос или уборку урожая.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Материалы: </w:t>
      </w:r>
      <w:r>
        <w:rPr>
          <w:rFonts w:ascii="Times New Roman" w:hAnsi="Times New Roman"/>
          <w:sz w:val="24"/>
        </w:rPr>
        <w:t>гуашь, кисть, бумага, баночка с водой.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Зрительный ряд: </w:t>
      </w:r>
      <w:r>
        <w:rPr>
          <w:rFonts w:ascii="Times New Roman" w:hAnsi="Times New Roman"/>
          <w:sz w:val="24"/>
        </w:rPr>
        <w:t xml:space="preserve">репродукции картин А. </w:t>
      </w:r>
      <w:proofErr w:type="spellStart"/>
      <w:r>
        <w:rPr>
          <w:rFonts w:ascii="Times New Roman" w:hAnsi="Times New Roman"/>
          <w:sz w:val="24"/>
        </w:rPr>
        <w:t>Пластова</w:t>
      </w:r>
      <w:proofErr w:type="spellEnd"/>
      <w:r>
        <w:rPr>
          <w:rFonts w:ascii="Times New Roman" w:hAnsi="Times New Roman"/>
          <w:sz w:val="24"/>
        </w:rPr>
        <w:t xml:space="preserve"> «Сенокос», Т. Яблонской «Хлеб».</w:t>
      </w:r>
    </w:p>
    <w:p w:rsidR="00E86BF6" w:rsidRDefault="00E86BF6" w:rsidP="00E86BF6">
      <w:pPr>
        <w:pStyle w:val="21"/>
        <w:snapToGrid w:val="0"/>
        <w:ind w:firstLine="680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А. Кольцов «Косарь»; русские народные пословицы, поговорки  и загадки о труде.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8. Народные праздники.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Задание: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</w:rPr>
        <w:t>Роль праздников в жизни людей. Календарные праздники: осенний праздник урожая, ярмарка. Праздник – это образ идеальной, счастливой жизни.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Создание работ на тему народного праздника.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Материалы: </w:t>
      </w:r>
      <w:r>
        <w:rPr>
          <w:rFonts w:ascii="Times New Roman" w:hAnsi="Times New Roman"/>
          <w:sz w:val="24"/>
        </w:rPr>
        <w:t>склеенное полотнище обоев для панно или листы бумаги, гуашь, кисти.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Зрительный ряд: </w:t>
      </w:r>
      <w:proofErr w:type="spellStart"/>
      <w:r>
        <w:rPr>
          <w:rFonts w:ascii="Times New Roman" w:hAnsi="Times New Roman"/>
          <w:sz w:val="24"/>
        </w:rPr>
        <w:t>Б.Кустодиев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К.Юон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Ф.Малявин</w:t>
      </w:r>
      <w:proofErr w:type="spellEnd"/>
      <w:r>
        <w:rPr>
          <w:rFonts w:ascii="Times New Roman" w:hAnsi="Times New Roman"/>
          <w:sz w:val="24"/>
        </w:rPr>
        <w:t>, произведения народного декоративного искусства.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</w:t>
      </w:r>
      <w:r>
        <w:rPr>
          <w:rFonts w:ascii="Times New Roman" w:hAnsi="Times New Roman"/>
          <w:sz w:val="24"/>
        </w:rPr>
        <w:t xml:space="preserve">И. </w:t>
      </w:r>
      <w:proofErr w:type="spellStart"/>
      <w:r>
        <w:rPr>
          <w:rFonts w:ascii="Times New Roman" w:hAnsi="Times New Roman"/>
          <w:sz w:val="24"/>
        </w:rPr>
        <w:t>Токмакова</w:t>
      </w:r>
      <w:proofErr w:type="spellEnd"/>
      <w:r>
        <w:rPr>
          <w:rFonts w:ascii="Times New Roman" w:hAnsi="Times New Roman"/>
          <w:sz w:val="24"/>
        </w:rPr>
        <w:t xml:space="preserve"> "Ярмарка".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proofErr w:type="spellStart"/>
      <w:r>
        <w:rPr>
          <w:rFonts w:ascii="Times New Roman" w:hAnsi="Times New Roman"/>
          <w:sz w:val="24"/>
        </w:rPr>
        <w:t>Р.Щедрин</w:t>
      </w:r>
      <w:proofErr w:type="spellEnd"/>
      <w:r>
        <w:rPr>
          <w:rFonts w:ascii="Times New Roman" w:hAnsi="Times New Roman"/>
          <w:sz w:val="24"/>
        </w:rPr>
        <w:t xml:space="preserve"> "Озорные частушки", </w:t>
      </w:r>
      <w:proofErr w:type="spellStart"/>
      <w:r>
        <w:rPr>
          <w:rFonts w:ascii="Times New Roman" w:hAnsi="Times New Roman"/>
          <w:sz w:val="24"/>
        </w:rPr>
        <w:t>Н.Римский</w:t>
      </w:r>
      <w:proofErr w:type="spellEnd"/>
      <w:r>
        <w:rPr>
          <w:rFonts w:ascii="Times New Roman" w:hAnsi="Times New Roman"/>
          <w:sz w:val="24"/>
        </w:rPr>
        <w:t>-Корсаков "Снегурочка".</w:t>
      </w:r>
    </w:p>
    <w:p w:rsidR="00E86BF6" w:rsidRDefault="00E86BF6" w:rsidP="00E86BF6">
      <w:pPr>
        <w:pStyle w:val="21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9. Ярмарка. Обобщение темы «Истоки родного искусства».  (1 час – обобщение).</w:t>
      </w:r>
    </w:p>
    <w:p w:rsidR="00E86BF6" w:rsidRDefault="00E86BF6" w:rsidP="00E86BF6">
      <w:pPr>
        <w:snapToGrid w:val="0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 Учащиеся изготавливают </w:t>
      </w:r>
      <w:proofErr w:type="gramStart"/>
      <w:r>
        <w:rPr>
          <w:rFonts w:ascii="Times New Roman" w:hAnsi="Times New Roman"/>
          <w:sz w:val="24"/>
        </w:rPr>
        <w:t>из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рогозы</w:t>
      </w:r>
      <w:proofErr w:type="gramEnd"/>
      <w:r>
        <w:rPr>
          <w:rFonts w:ascii="Times New Roman" w:hAnsi="Times New Roman"/>
          <w:sz w:val="24"/>
        </w:rPr>
        <w:t xml:space="preserve"> (мочала) куклу.</w:t>
      </w:r>
    </w:p>
    <w:p w:rsidR="00E86BF6" w:rsidRDefault="00E86BF6" w:rsidP="00E86BF6">
      <w:pPr>
        <w:snapToGrid w:val="0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Материал:</w:t>
      </w:r>
      <w:r>
        <w:rPr>
          <w:rFonts w:ascii="Times New Roman" w:hAnsi="Times New Roman"/>
          <w:sz w:val="24"/>
        </w:rPr>
        <w:t xml:space="preserve">  листья рогоза, ножницы, цветные нити, початок рогоза</w:t>
      </w:r>
      <w:proofErr w:type="gramStart"/>
      <w:r>
        <w:rPr>
          <w:rFonts w:ascii="Times New Roman" w:hAnsi="Times New Roman"/>
          <w:sz w:val="24"/>
        </w:rPr>
        <w:t>..</w:t>
      </w:r>
      <w:proofErr w:type="gramEnd"/>
    </w:p>
    <w:p w:rsidR="00E86BF6" w:rsidRDefault="00E86BF6" w:rsidP="00E86BF6">
      <w:pPr>
        <w:snapToGrid w:val="0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Зрительный ряд: </w:t>
      </w:r>
      <w:r>
        <w:rPr>
          <w:rFonts w:ascii="Times New Roman" w:hAnsi="Times New Roman"/>
          <w:sz w:val="24"/>
        </w:rPr>
        <w:t xml:space="preserve">рисунки кукол из соломы; икона святой </w:t>
      </w:r>
      <w:proofErr w:type="spellStart"/>
      <w:r>
        <w:rPr>
          <w:rFonts w:ascii="Times New Roman" w:hAnsi="Times New Roman"/>
          <w:sz w:val="24"/>
        </w:rPr>
        <w:t>Параскевы</w:t>
      </w:r>
      <w:proofErr w:type="spellEnd"/>
      <w:r>
        <w:rPr>
          <w:rFonts w:ascii="Times New Roman" w:hAnsi="Times New Roman"/>
          <w:sz w:val="24"/>
        </w:rPr>
        <w:t xml:space="preserve"> Пятницы.</w:t>
      </w:r>
    </w:p>
    <w:p w:rsidR="00E86BF6" w:rsidRDefault="00E86BF6" w:rsidP="00E86BF6">
      <w:pPr>
        <w:snapToGrid w:val="0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русский фольклор (праздничные песни, пословицы о труде).</w:t>
      </w:r>
    </w:p>
    <w:p w:rsidR="00E86BF6" w:rsidRDefault="00E86BF6" w:rsidP="00E86BF6">
      <w:pPr>
        <w:snapToGrid w:val="0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lastRenderedPageBreak/>
        <w:t xml:space="preserve">Музыкальный ряд: </w:t>
      </w:r>
      <w:r>
        <w:rPr>
          <w:rFonts w:ascii="Times New Roman" w:hAnsi="Times New Roman"/>
          <w:sz w:val="24"/>
        </w:rPr>
        <w:t xml:space="preserve">запись русской народной песни «Коробейники». </w:t>
      </w:r>
    </w:p>
    <w:p w:rsidR="00E86BF6" w:rsidRDefault="00E86BF6" w:rsidP="00E86BF6">
      <w:pPr>
        <w:snapToGrid w:val="0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 xml:space="preserve">«Древние города нашей земли» (7 часов: 6 часов -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</w:rPr>
        <w:t>Работа, 1 час - обобщение)</w:t>
      </w:r>
      <w:proofErr w:type="gramEnd"/>
    </w:p>
    <w:p w:rsidR="00E86BF6" w:rsidRDefault="00E86BF6" w:rsidP="00E86BF6">
      <w:pPr>
        <w:snapToGrid w:val="0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Каждый город особенный. У него свое неповторимое лицо, свой характер, каждый город имеет свою особую судьбу. Его здания в своем облике запечатлели исторический путь народа, события его жизни. Слово "город" произошло от "городить", "отгораживать" крепостной стеной – </w:t>
      </w:r>
      <w:proofErr w:type="spellStart"/>
      <w:r>
        <w:rPr>
          <w:rFonts w:ascii="Times New Roman" w:hAnsi="Times New Roman"/>
          <w:sz w:val="24"/>
        </w:rPr>
        <w:t>крепостить</w:t>
      </w:r>
      <w:proofErr w:type="spellEnd"/>
      <w:r>
        <w:rPr>
          <w:rFonts w:ascii="Times New Roman" w:hAnsi="Times New Roman"/>
          <w:sz w:val="24"/>
        </w:rPr>
        <w:t>. На высоких холмах, отражаясь в реках и озерах, росли города с белизной стен, куполами храмов, перезвоном колоколов. Таких городов больше нигде нет. Раскрыть их красоту, мудрость их архитектурной организации.</w:t>
      </w:r>
    </w:p>
    <w:p w:rsidR="00E86BF6" w:rsidRPr="00E86BF6" w:rsidRDefault="00E86BF6" w:rsidP="00E86BF6">
      <w:pPr>
        <w:snapToGrid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10. Древнерусский город-крепость.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изучение конструкций и пропорций крепостных башен. Постройка крепостных стен и башен из бумаги или пластилина. Возможен изобразительный вариант.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Материалы: </w:t>
      </w:r>
      <w:r>
        <w:rPr>
          <w:rFonts w:ascii="Times New Roman" w:hAnsi="Times New Roman"/>
          <w:sz w:val="24"/>
        </w:rPr>
        <w:t>согласно выбранному варианту задания.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репродукции картин И. </w:t>
      </w:r>
      <w:proofErr w:type="spellStart"/>
      <w:r>
        <w:rPr>
          <w:rFonts w:ascii="Times New Roman" w:hAnsi="Times New Roman"/>
          <w:sz w:val="24"/>
        </w:rPr>
        <w:t>Билибина</w:t>
      </w:r>
      <w:proofErr w:type="spellEnd"/>
      <w:r>
        <w:rPr>
          <w:rFonts w:ascii="Times New Roman" w:hAnsi="Times New Roman"/>
          <w:sz w:val="24"/>
        </w:rPr>
        <w:t xml:space="preserve"> «Сказка о царе </w:t>
      </w:r>
      <w:proofErr w:type="spellStart"/>
      <w:r>
        <w:rPr>
          <w:rFonts w:ascii="Times New Roman" w:hAnsi="Times New Roman"/>
          <w:sz w:val="24"/>
        </w:rPr>
        <w:t>Салтане</w:t>
      </w:r>
      <w:proofErr w:type="spellEnd"/>
      <w:r>
        <w:rPr>
          <w:rFonts w:ascii="Times New Roman" w:hAnsi="Times New Roman"/>
          <w:sz w:val="24"/>
        </w:rPr>
        <w:t>», В. Васнецова «Московский Кремль при Дмитрии Донском»; рисунок схема Астраханского Кремля.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</w:t>
      </w:r>
      <w:r>
        <w:rPr>
          <w:rFonts w:ascii="Times New Roman" w:hAnsi="Times New Roman"/>
          <w:sz w:val="24"/>
        </w:rPr>
        <w:t xml:space="preserve">Н. </w:t>
      </w:r>
      <w:proofErr w:type="spellStart"/>
      <w:r>
        <w:rPr>
          <w:rFonts w:ascii="Times New Roman" w:hAnsi="Times New Roman"/>
          <w:sz w:val="24"/>
        </w:rPr>
        <w:t>Кончаловская</w:t>
      </w:r>
      <w:proofErr w:type="spellEnd"/>
      <w:r>
        <w:rPr>
          <w:rFonts w:ascii="Times New Roman" w:hAnsi="Times New Roman"/>
          <w:sz w:val="24"/>
        </w:rPr>
        <w:t xml:space="preserve"> «Как у царских воевод Разин Астрахань берет»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r>
        <w:rPr>
          <w:rFonts w:ascii="Times New Roman" w:hAnsi="Times New Roman"/>
          <w:sz w:val="24"/>
        </w:rPr>
        <w:t xml:space="preserve">запись русских народных инструментальных мелодий. </w:t>
      </w:r>
    </w:p>
    <w:p w:rsidR="00E86BF6" w:rsidRDefault="00E86BF6" w:rsidP="00E86BF6">
      <w:pPr>
        <w:pStyle w:val="21"/>
        <w:rPr>
          <w:rFonts w:ascii="Times New Roman" w:hAnsi="Times New Roman"/>
          <w:b/>
          <w:sz w:val="24"/>
          <w:shd w:val="clear" w:color="auto" w:fill="FFFF00"/>
        </w:rPr>
      </w:pPr>
    </w:p>
    <w:p w:rsidR="00E86BF6" w:rsidRDefault="00E86BF6" w:rsidP="00E86BF6">
      <w:pPr>
        <w:snapToGri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11. Древние соборы.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Задание: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</w:rPr>
        <w:t>Конструирование древнерусской церкви и древнерусской колокольни.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Материалы: </w:t>
      </w:r>
      <w:r>
        <w:rPr>
          <w:rFonts w:ascii="Times New Roman" w:hAnsi="Times New Roman"/>
          <w:sz w:val="24"/>
        </w:rPr>
        <w:t>цветная, белая бумага, гуашь или восковые мелки, кисть, ножницы, клей ПВА, резак.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</w:rPr>
        <w:t xml:space="preserve"> репродукции В. Васнецова «Московский Кремль. Соборы»; фотографии Успенского, Благовещенского, Архангельского соборов Московского Кремля и фотография колокольни Ивана Великого.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</w:t>
      </w:r>
      <w:r>
        <w:rPr>
          <w:rFonts w:ascii="Times New Roman" w:hAnsi="Times New Roman"/>
          <w:sz w:val="24"/>
        </w:rPr>
        <w:t xml:space="preserve">отрывки из стихотворений А. Пушкина, М. </w:t>
      </w:r>
      <w:proofErr w:type="spellStart"/>
      <w:r>
        <w:rPr>
          <w:rFonts w:ascii="Times New Roman" w:hAnsi="Times New Roman"/>
          <w:sz w:val="24"/>
        </w:rPr>
        <w:t>Просянникова</w:t>
      </w:r>
      <w:proofErr w:type="spellEnd"/>
      <w:r>
        <w:rPr>
          <w:rFonts w:ascii="Times New Roman" w:hAnsi="Times New Roman"/>
          <w:sz w:val="24"/>
        </w:rPr>
        <w:t xml:space="preserve">, Л. </w:t>
      </w:r>
      <w:proofErr w:type="spellStart"/>
      <w:r>
        <w:rPr>
          <w:rFonts w:ascii="Times New Roman" w:hAnsi="Times New Roman"/>
          <w:sz w:val="24"/>
        </w:rPr>
        <w:t>Мея</w:t>
      </w:r>
      <w:proofErr w:type="spellEnd"/>
      <w:r>
        <w:rPr>
          <w:rFonts w:ascii="Times New Roman" w:hAnsi="Times New Roman"/>
          <w:sz w:val="24"/>
        </w:rPr>
        <w:t xml:space="preserve">. 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r>
        <w:rPr>
          <w:rFonts w:ascii="Times New Roman" w:hAnsi="Times New Roman"/>
          <w:sz w:val="24"/>
        </w:rPr>
        <w:t xml:space="preserve"> запись песни О. Газманова «Золотые купала»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b/>
          <w:sz w:val="24"/>
        </w:rPr>
      </w:pP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12. Древний город и его жители.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Задания:</w:t>
      </w:r>
      <w:r>
        <w:rPr>
          <w:rFonts w:ascii="Times New Roman" w:hAnsi="Times New Roman"/>
          <w:sz w:val="24"/>
        </w:rPr>
        <w:t xml:space="preserve"> </w:t>
      </w:r>
    </w:p>
    <w:p w:rsidR="00E86BF6" w:rsidRDefault="00E86BF6" w:rsidP="00E86BF6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индивидуальное конструирование каменных палат древнерусского города;</w:t>
      </w:r>
    </w:p>
    <w:p w:rsidR="00E86BF6" w:rsidRDefault="00E86BF6" w:rsidP="00E86BF6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коллективное выполнение композиции «Образ древнерусского города» из изготовленных на предыдущих уроках церквей, колоколен, крепостных башен и каменных палат.</w:t>
      </w:r>
    </w:p>
    <w:p w:rsidR="00E86BF6" w:rsidRDefault="00E86BF6" w:rsidP="00E86BF6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белая и цветная бумага, ножницы, клей, гуашь, кисти, резак.</w:t>
      </w:r>
    </w:p>
    <w:p w:rsidR="00E86BF6" w:rsidRDefault="00E86BF6" w:rsidP="00E86BF6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Зрительный ряд: </w:t>
      </w:r>
      <w:r>
        <w:rPr>
          <w:rFonts w:ascii="Times New Roman" w:hAnsi="Times New Roman"/>
          <w:sz w:val="24"/>
        </w:rPr>
        <w:t xml:space="preserve">репродукции картин А. М. Васнецова «Кремль при Дмитрии Донском», «Книжные лавочки на Спасском мосту в </w:t>
      </w:r>
      <w:proofErr w:type="gramStart"/>
      <w:r>
        <w:rPr>
          <w:rFonts w:ascii="Times New Roman" w:hAnsi="Times New Roman"/>
          <w:sz w:val="24"/>
        </w:rPr>
        <w:t>Х</w:t>
      </w:r>
      <w:proofErr w:type="gramEnd"/>
      <w:r>
        <w:rPr>
          <w:rFonts w:ascii="Times New Roman" w:hAnsi="Times New Roman"/>
          <w:sz w:val="24"/>
        </w:rPr>
        <w:t>VII в.».</w:t>
      </w:r>
    </w:p>
    <w:p w:rsidR="00E86BF6" w:rsidRDefault="00E86BF6" w:rsidP="00E86BF6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</w:t>
      </w:r>
      <w:r>
        <w:rPr>
          <w:rFonts w:ascii="Times New Roman" w:hAnsi="Times New Roman"/>
          <w:sz w:val="24"/>
        </w:rPr>
        <w:t xml:space="preserve">стих Н. </w:t>
      </w:r>
      <w:proofErr w:type="spellStart"/>
      <w:r>
        <w:rPr>
          <w:rFonts w:ascii="Times New Roman" w:hAnsi="Times New Roman"/>
          <w:sz w:val="24"/>
        </w:rPr>
        <w:t>Кончаловской</w:t>
      </w:r>
      <w:proofErr w:type="spellEnd"/>
      <w:r>
        <w:rPr>
          <w:rFonts w:ascii="Times New Roman" w:hAnsi="Times New Roman"/>
          <w:sz w:val="24"/>
        </w:rPr>
        <w:t xml:space="preserve"> «Где теперь Москва-столица, жили раньше зверь да птица»; стих М. </w:t>
      </w:r>
      <w:proofErr w:type="spellStart"/>
      <w:r>
        <w:rPr>
          <w:rFonts w:ascii="Times New Roman" w:hAnsi="Times New Roman"/>
          <w:sz w:val="24"/>
        </w:rPr>
        <w:t>Познанской</w:t>
      </w:r>
      <w:proofErr w:type="spellEnd"/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13. Древнерусские воины-защитники.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P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</w:t>
      </w:r>
      <w:r>
        <w:rPr>
          <w:rFonts w:ascii="Times New Roman" w:hAnsi="Times New Roman"/>
          <w:i/>
          <w:iCs/>
          <w:sz w:val="24"/>
          <w:u w:val="single"/>
        </w:rPr>
        <w:t>Задание</w:t>
      </w:r>
      <w:r>
        <w:rPr>
          <w:rFonts w:ascii="Times New Roman" w:hAnsi="Times New Roman"/>
          <w:sz w:val="24"/>
          <w:u w:val="single"/>
        </w:rPr>
        <w:t xml:space="preserve">: </w:t>
      </w:r>
      <w:r>
        <w:rPr>
          <w:rFonts w:ascii="Times New Roman" w:hAnsi="Times New Roman"/>
          <w:sz w:val="24"/>
        </w:rPr>
        <w:t>Изобразить древнерусских воинов или княжескую дружину.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графические материалы, альбом.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фотографии памятника Минину и Пожарскому в Москве.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И. </w:t>
      </w:r>
      <w:proofErr w:type="spellStart"/>
      <w:r>
        <w:rPr>
          <w:rFonts w:ascii="Times New Roman" w:hAnsi="Times New Roman"/>
          <w:sz w:val="24"/>
        </w:rPr>
        <w:t>Токмакова</w:t>
      </w:r>
      <w:proofErr w:type="spellEnd"/>
      <w:r>
        <w:rPr>
          <w:rFonts w:ascii="Times New Roman" w:hAnsi="Times New Roman"/>
          <w:sz w:val="24"/>
        </w:rPr>
        <w:t xml:space="preserve"> «На родной земле».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r>
        <w:rPr>
          <w:rFonts w:ascii="Times New Roman" w:hAnsi="Times New Roman"/>
          <w:sz w:val="24"/>
        </w:rPr>
        <w:t>запись народных мелодий.</w:t>
      </w:r>
    </w:p>
    <w:p w:rsidR="00E86BF6" w:rsidRDefault="00E86BF6" w:rsidP="00E86BF6">
      <w:pPr>
        <w:pStyle w:val="21"/>
        <w:ind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14. Города русской земли. Золотое кольцо России. </w:t>
      </w:r>
      <w:r>
        <w:rPr>
          <w:rFonts w:ascii="Times New Roman" w:hAnsi="Times New Roman"/>
          <w:b/>
          <w:sz w:val="24"/>
        </w:rPr>
        <w:t xml:space="preserve">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</w:t>
      </w:r>
      <w:r>
        <w:rPr>
          <w:rFonts w:ascii="Times New Roman" w:hAnsi="Times New Roman"/>
          <w:sz w:val="24"/>
          <w:u w:val="single"/>
        </w:rPr>
        <w:t xml:space="preserve">: </w:t>
      </w:r>
      <w:r>
        <w:rPr>
          <w:rFonts w:ascii="Times New Roman" w:hAnsi="Times New Roman"/>
          <w:sz w:val="24"/>
        </w:rPr>
        <w:t>Изобразить живописно древнерусский город.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графические материалы, альбом.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фотографии  исторической архитектуры городов Золотого кольца (Сергиев Посад, Переславль-Залесский, Ростов, Углич, Ярославль, Кострома, Плес, Суздаль, Владимир).</w:t>
      </w:r>
      <w:proofErr w:type="gramEnd"/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стих Н. </w:t>
      </w:r>
      <w:proofErr w:type="spellStart"/>
      <w:r>
        <w:rPr>
          <w:rFonts w:ascii="Times New Roman" w:hAnsi="Times New Roman"/>
          <w:sz w:val="24"/>
        </w:rPr>
        <w:t>Кончаловской</w:t>
      </w:r>
      <w:proofErr w:type="spellEnd"/>
      <w:r>
        <w:rPr>
          <w:rFonts w:ascii="Times New Roman" w:hAnsi="Times New Roman"/>
          <w:sz w:val="24"/>
        </w:rPr>
        <w:t xml:space="preserve"> «Наша древняя столица».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r>
        <w:rPr>
          <w:rFonts w:ascii="Times New Roman" w:hAnsi="Times New Roman"/>
          <w:sz w:val="24"/>
        </w:rPr>
        <w:t>запись звона колоколов ростовских церквей.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</w:p>
    <w:p w:rsidR="00E86BF6" w:rsidRDefault="00E86BF6" w:rsidP="00E86BF6">
      <w:pPr>
        <w:pStyle w:val="21"/>
        <w:ind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15. Узорочье теремов. </w:t>
      </w:r>
      <w:r>
        <w:rPr>
          <w:rFonts w:ascii="Times New Roman" w:hAnsi="Times New Roman"/>
          <w:b/>
          <w:sz w:val="24"/>
        </w:rPr>
        <w:t xml:space="preserve">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>изобразить интерьер палаты; подготовить фон для следующего задания (групповая работа). Выполнить работу гуашью.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графические материалы, альбом.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фотографии  Теремного дворца в Москве, набор фотографий «Древние палаты Московского Кремля, образцы орнаментов.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стихотворения-загадки о ДПИ; отрывок стихотворения Н. </w:t>
      </w:r>
      <w:proofErr w:type="spellStart"/>
      <w:r>
        <w:rPr>
          <w:rFonts w:ascii="Times New Roman" w:hAnsi="Times New Roman"/>
          <w:sz w:val="24"/>
        </w:rPr>
        <w:t>Кончаловской</w:t>
      </w:r>
      <w:proofErr w:type="spellEnd"/>
      <w:r>
        <w:rPr>
          <w:rFonts w:ascii="Times New Roman" w:hAnsi="Times New Roman"/>
          <w:sz w:val="24"/>
        </w:rPr>
        <w:t xml:space="preserve"> «Наша древняя столица».</w:t>
      </w:r>
    </w:p>
    <w:p w:rsidR="00E86BF6" w:rsidRDefault="00E86BF6" w:rsidP="00E86BF6">
      <w:pPr>
        <w:pStyle w:val="21"/>
        <w:ind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16. Праздничный пир в теремных палатах. Обобщение по теме «Древние города нашей земли» </w:t>
      </w:r>
      <w:r>
        <w:rPr>
          <w:rFonts w:ascii="Times New Roman" w:hAnsi="Times New Roman"/>
          <w:b/>
          <w:sz w:val="24"/>
        </w:rPr>
        <w:t>(1 час – обобщение)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 создать коллективное  аппликационное панно «Княжеский пир» (изображение и вклеивание персонажей и предметного мира праздника).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графические материалы, альбом, ножницы, клей  ПВА.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иллюстрации И. </w:t>
      </w:r>
      <w:proofErr w:type="spellStart"/>
      <w:r>
        <w:rPr>
          <w:rFonts w:ascii="Times New Roman" w:hAnsi="Times New Roman"/>
          <w:sz w:val="24"/>
        </w:rPr>
        <w:t>Билибина</w:t>
      </w:r>
      <w:proofErr w:type="spellEnd"/>
      <w:r>
        <w:rPr>
          <w:rFonts w:ascii="Times New Roman" w:hAnsi="Times New Roman"/>
          <w:sz w:val="24"/>
        </w:rPr>
        <w:t xml:space="preserve"> к «Сказке о царе </w:t>
      </w:r>
      <w:proofErr w:type="spellStart"/>
      <w:r>
        <w:rPr>
          <w:rFonts w:ascii="Times New Roman" w:hAnsi="Times New Roman"/>
          <w:sz w:val="24"/>
        </w:rPr>
        <w:t>Салтане</w:t>
      </w:r>
      <w:proofErr w:type="spellEnd"/>
      <w:r>
        <w:rPr>
          <w:rFonts w:ascii="Times New Roman" w:hAnsi="Times New Roman"/>
          <w:sz w:val="24"/>
        </w:rPr>
        <w:t>», русской народной сказке «Царевна-лягушка» с изображением праздничного пира в царских палатах.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А. Фет «Воздушный город», отрывки из русских былин.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r>
        <w:rPr>
          <w:rFonts w:ascii="Times New Roman" w:hAnsi="Times New Roman"/>
          <w:sz w:val="24"/>
        </w:rPr>
        <w:t>запись народных мелодий.</w:t>
      </w:r>
    </w:p>
    <w:p w:rsidR="00E86BF6" w:rsidRDefault="00E86BF6" w:rsidP="00E86BF6">
      <w:pPr>
        <w:snapToGrid w:val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«Каждый народ - художник» (11 часов: 10 часов — </w:t>
      </w:r>
      <w:proofErr w:type="spellStart"/>
      <w:r>
        <w:rPr>
          <w:rFonts w:ascii="Times New Roman" w:hAnsi="Times New Roman"/>
          <w:b/>
          <w:bCs/>
          <w:sz w:val="24"/>
        </w:rPr>
        <w:t>практ</w:t>
      </w:r>
      <w:proofErr w:type="spellEnd"/>
      <w:r>
        <w:rPr>
          <w:rFonts w:ascii="Times New Roman" w:hAnsi="Times New Roman"/>
          <w:b/>
          <w:bCs/>
          <w:sz w:val="24"/>
        </w:rPr>
        <w:t>. работа, 1 час - обобщение)</w:t>
      </w:r>
    </w:p>
    <w:p w:rsidR="00E86BF6" w:rsidRDefault="00E86BF6" w:rsidP="00E86BF6">
      <w:pPr>
        <w:snapToGrid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"Братья-Мастера" ведут детей от встречи с корнями родной культуры к осознанию многообразия художественных культур мира. Учитель может выбрать оптимальные культуры, чтобы успеть </w:t>
      </w:r>
      <w:proofErr w:type="gramStart"/>
      <w:r>
        <w:rPr>
          <w:rFonts w:ascii="Times New Roman" w:hAnsi="Times New Roman"/>
          <w:sz w:val="24"/>
        </w:rPr>
        <w:t>интересно</w:t>
      </w:r>
      <w:proofErr w:type="gramEnd"/>
      <w:r>
        <w:rPr>
          <w:rFonts w:ascii="Times New Roman" w:hAnsi="Times New Roman"/>
          <w:sz w:val="24"/>
        </w:rPr>
        <w:t xml:space="preserve"> прожить их с детьми. Мы предлагаем три в контексте их связей с культурой современного мира. Это культура Древней Греции, средневековой (готической) Европы и Японии как пример культуры Востока, но учитель может взять для изучения Египет, Китай, Индию, культуры Средней Азии и т.д. Важно осознание детьми того, что мир художественной жизни на Земле чрезвычайно многолик – и это очень интересно, радостно. Через искусство мы приобщаемся к мировосприятию, к душе разных народов, сопереживаем им, становимся духовно богаче. Именно это нужно формировать на таких уроках.</w:t>
      </w:r>
    </w:p>
    <w:p w:rsidR="00E86BF6" w:rsidRPr="00E86BF6" w:rsidRDefault="00E86BF6" w:rsidP="00E86BF6">
      <w:pPr>
        <w:snapToGrid w:val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Художественные культуры мира – это не история искусств этих народов. Это пространственно-предметный мир культуры, в котором выражается душа народа.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Есть удобный методически-игровой путь, чтобы не заниматься историей, а увидеть целостно образ культуры: путешествие сказочного героя по этим странам (Садко, </w:t>
      </w:r>
      <w:proofErr w:type="spellStart"/>
      <w:r>
        <w:rPr>
          <w:rFonts w:ascii="Times New Roman" w:hAnsi="Times New Roman"/>
          <w:sz w:val="24"/>
        </w:rPr>
        <w:t>Синдбад</w:t>
      </w:r>
      <w:proofErr w:type="spellEnd"/>
      <w:r>
        <w:rPr>
          <w:rFonts w:ascii="Times New Roman" w:hAnsi="Times New Roman"/>
          <w:sz w:val="24"/>
        </w:rPr>
        <w:t>-мореход, Одиссей, аргонавты и т.д.).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Каждая культура просматривается по четырем параметрам: природа и характер построек, люди в этой среде и праздники народов как выражение представлений о счастье и красоте жизни.</w:t>
      </w:r>
    </w:p>
    <w:p w:rsidR="00E86BF6" w:rsidRDefault="00E86BF6" w:rsidP="00E86BF6">
      <w:pPr>
        <w:pStyle w:val="21"/>
        <w:ind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17.  Праздник как элемент художественной культуры страны. Образ японских построек.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iCs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 Изобразить японские постройки. Часть учеников работают над панно, а другие — рисуют постройки индивидуально. Затем лучшие из них вырезают и прикрепляют к общему панно «Праздник цветения вишни — сакуры».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акварель, кисти, бумага, мелки, пастель, ножницы.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слайды и фотографии японского храма </w:t>
      </w:r>
      <w:proofErr w:type="gramStart"/>
      <w:r>
        <w:rPr>
          <w:rFonts w:ascii="Times New Roman" w:hAnsi="Times New Roman"/>
          <w:sz w:val="24"/>
        </w:rPr>
        <w:t>-п</w:t>
      </w:r>
      <w:proofErr w:type="gramEnd"/>
      <w:r>
        <w:rPr>
          <w:rFonts w:ascii="Times New Roman" w:hAnsi="Times New Roman"/>
          <w:sz w:val="24"/>
        </w:rPr>
        <w:t>агоды и японского жилья.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японская поэзия.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r>
        <w:rPr>
          <w:rFonts w:ascii="Times New Roman" w:hAnsi="Times New Roman"/>
          <w:sz w:val="24"/>
        </w:rPr>
        <w:t xml:space="preserve">запись японских инструментальных мелодий. 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18. Отношение к красоте природы в японской культуре.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Изобразить природу через детали, характерные для японских художников (ветка дерева с птичкой, цветок с бабочкой, трава с кузнечиком, стрекозами, ветка цветущей вишни на фоне тумана, дальних гор).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Материалы</w:t>
      </w:r>
      <w:r>
        <w:rPr>
          <w:rFonts w:ascii="Times New Roman" w:hAnsi="Times New Roman"/>
          <w:sz w:val="24"/>
        </w:rPr>
        <w:t>:  акварель, тушь, крупные и мелкие кисточки, ножницы, клей ПВА, бумага.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 фотографии с изображением техники </w:t>
      </w:r>
      <w:proofErr w:type="spellStart"/>
      <w:r>
        <w:rPr>
          <w:rFonts w:ascii="Times New Roman" w:hAnsi="Times New Roman"/>
          <w:sz w:val="24"/>
        </w:rPr>
        <w:t>икэбана</w:t>
      </w:r>
      <w:proofErr w:type="spellEnd"/>
      <w:r>
        <w:rPr>
          <w:rFonts w:ascii="Times New Roman" w:hAnsi="Times New Roman"/>
          <w:sz w:val="24"/>
        </w:rPr>
        <w:t xml:space="preserve">; репродукции произведений К. Хокусая; образы японской природы, изображенные на свитках и ширмах. 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японская поэзия, отрывок из трактата «О любви к лесам и источникам» </w:t>
      </w:r>
      <w:proofErr w:type="spellStart"/>
      <w:r>
        <w:rPr>
          <w:rFonts w:ascii="Times New Roman" w:hAnsi="Times New Roman"/>
          <w:sz w:val="24"/>
        </w:rPr>
        <w:t>Го</w:t>
      </w:r>
      <w:proofErr w:type="spellEnd"/>
      <w:r>
        <w:rPr>
          <w:rFonts w:ascii="Times New Roman" w:hAnsi="Times New Roman"/>
          <w:sz w:val="24"/>
        </w:rPr>
        <w:t xml:space="preserve"> Си.</w:t>
      </w:r>
    </w:p>
    <w:p w:rsidR="00E86BF6" w:rsidRPr="00E86BF6" w:rsidRDefault="00E86BF6" w:rsidP="00E86BF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19. Образ человека, характер одежды в японской культуре.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 Изображение японок в кимоно.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цветная бумага, бумага, ножницы, клей, акварель, кисти, мелки.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 xml:space="preserve">Зрительный ряд: </w:t>
      </w:r>
      <w:r>
        <w:rPr>
          <w:rFonts w:ascii="Times New Roman" w:hAnsi="Times New Roman"/>
          <w:sz w:val="24"/>
        </w:rPr>
        <w:t xml:space="preserve"> репродукции картин Т. </w:t>
      </w:r>
      <w:proofErr w:type="spellStart"/>
      <w:r>
        <w:rPr>
          <w:rFonts w:ascii="Times New Roman" w:hAnsi="Times New Roman"/>
          <w:sz w:val="24"/>
        </w:rPr>
        <w:t>Киёнаго</w:t>
      </w:r>
      <w:proofErr w:type="spellEnd"/>
      <w:r>
        <w:rPr>
          <w:rFonts w:ascii="Times New Roman" w:hAnsi="Times New Roman"/>
          <w:sz w:val="24"/>
        </w:rPr>
        <w:t xml:space="preserve"> «Вечерняя прохлада на берегу реки </w:t>
      </w:r>
      <w:proofErr w:type="spellStart"/>
      <w:r>
        <w:rPr>
          <w:rFonts w:ascii="Times New Roman" w:hAnsi="Times New Roman"/>
          <w:sz w:val="24"/>
        </w:rPr>
        <w:t>Окива</w:t>
      </w:r>
      <w:proofErr w:type="spellEnd"/>
      <w:r>
        <w:rPr>
          <w:rFonts w:ascii="Times New Roman" w:hAnsi="Times New Roman"/>
          <w:sz w:val="24"/>
        </w:rPr>
        <w:t xml:space="preserve">»; </w:t>
      </w:r>
      <w:proofErr w:type="spellStart"/>
      <w:r>
        <w:rPr>
          <w:rFonts w:ascii="Times New Roman" w:hAnsi="Times New Roman"/>
          <w:sz w:val="24"/>
        </w:rPr>
        <w:t>Харинобу</w:t>
      </w:r>
      <w:proofErr w:type="spellEnd"/>
      <w:r>
        <w:rPr>
          <w:rFonts w:ascii="Times New Roman" w:hAnsi="Times New Roman"/>
          <w:sz w:val="24"/>
        </w:rPr>
        <w:t xml:space="preserve"> «Красавица»; фотографии с изображением образа японской женщины в национальной одежде.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японская народная песня. 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20.  Искусство народов гор и степей.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 Изобразить жизнь в степи и красоту пустых пространств.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гуашь, бумага, кисти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репродукции картин М. Сарьяна «Колхоз села </w:t>
      </w:r>
      <w:proofErr w:type="spellStart"/>
      <w:r>
        <w:rPr>
          <w:rFonts w:ascii="Times New Roman" w:hAnsi="Times New Roman"/>
          <w:sz w:val="24"/>
        </w:rPr>
        <w:t>Каринж</w:t>
      </w:r>
      <w:proofErr w:type="spellEnd"/>
      <w:r>
        <w:rPr>
          <w:rFonts w:ascii="Times New Roman" w:hAnsi="Times New Roman"/>
          <w:sz w:val="24"/>
        </w:rPr>
        <w:t>», «Старый Ереван», П. Кузнецова «Степь», «Мираж в степи»; фотографии с изображением сакли и юрты; иллюстрации с изображением национальной казахской одежды.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lastRenderedPageBreak/>
        <w:t>Литературный ряд:</w:t>
      </w:r>
      <w:r>
        <w:rPr>
          <w:rFonts w:ascii="Times New Roman" w:hAnsi="Times New Roman"/>
          <w:sz w:val="24"/>
        </w:rPr>
        <w:t xml:space="preserve"> загадки, стихотворения В. С. </w:t>
      </w:r>
      <w:proofErr w:type="spellStart"/>
      <w:r>
        <w:rPr>
          <w:rFonts w:ascii="Times New Roman" w:hAnsi="Times New Roman"/>
          <w:sz w:val="24"/>
        </w:rPr>
        <w:t>Терьяна</w:t>
      </w:r>
      <w:proofErr w:type="spellEnd"/>
      <w:r>
        <w:rPr>
          <w:rFonts w:ascii="Times New Roman" w:hAnsi="Times New Roman"/>
          <w:sz w:val="24"/>
        </w:rPr>
        <w:t xml:space="preserve">, Р. </w:t>
      </w:r>
      <w:proofErr w:type="spellStart"/>
      <w:r>
        <w:rPr>
          <w:rFonts w:ascii="Times New Roman" w:hAnsi="Times New Roman"/>
          <w:sz w:val="24"/>
        </w:rPr>
        <w:t>Асаева</w:t>
      </w:r>
      <w:proofErr w:type="spellEnd"/>
      <w:r>
        <w:rPr>
          <w:rFonts w:ascii="Times New Roman" w:hAnsi="Times New Roman"/>
          <w:sz w:val="24"/>
        </w:rPr>
        <w:t>, И. Никитина, А. Толстого.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r>
        <w:rPr>
          <w:rFonts w:ascii="Times New Roman" w:hAnsi="Times New Roman"/>
          <w:sz w:val="24"/>
        </w:rPr>
        <w:t>запись народных мелодий (армянская, казахская)</w:t>
      </w:r>
    </w:p>
    <w:p w:rsidR="00E86BF6" w:rsidRDefault="00E86BF6" w:rsidP="00E86BF6">
      <w:pPr>
        <w:snapToGri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21. Образ художественной культуры Средней Азии. 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 Подумать над образом древнего среднеазиатского города; выполнить обрывную аппликацию на цветной бумаге.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цветная бумага, мелки, ножницы, клей ПВА.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иллюстрация «Пустыня», фотографии мечетей, минаретов, медресе, мавзолея в Средней Азии; иллюстрации декора архитектурных памятников.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Н. Сладков «Желтая земля»; стихотворения Низами.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22. Образ красоты древнегреческого человека</w:t>
      </w:r>
      <w:r>
        <w:rPr>
          <w:rFonts w:ascii="Times New Roman" w:hAnsi="Times New Roman"/>
          <w:b/>
          <w:bCs/>
          <w:sz w:val="24"/>
        </w:rPr>
        <w:t>.</w:t>
      </w:r>
      <w:r>
        <w:rPr>
          <w:rFonts w:ascii="Times New Roman" w:hAnsi="Times New Roman"/>
          <w:b/>
          <w:sz w:val="24"/>
        </w:rPr>
        <w:t xml:space="preserve">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 изобразить фигуры олимпийских спортсменов (фигура в движении) в соответствии с пониманием греками красоты человеческого тела — физически совершенного, прекрасного и в покое, и в движении.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графические материалы, альбом.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фотографии скульптур: «Дискобол» Мирона; «</w:t>
      </w:r>
      <w:proofErr w:type="spellStart"/>
      <w:r>
        <w:rPr>
          <w:rFonts w:ascii="Times New Roman" w:hAnsi="Times New Roman"/>
          <w:sz w:val="24"/>
        </w:rPr>
        <w:t>Кольеносец</w:t>
      </w:r>
      <w:proofErr w:type="spellEnd"/>
      <w:r>
        <w:rPr>
          <w:rFonts w:ascii="Times New Roman" w:hAnsi="Times New Roman"/>
          <w:sz w:val="24"/>
        </w:rPr>
        <w:t xml:space="preserve">» </w:t>
      </w:r>
      <w:proofErr w:type="spellStart"/>
      <w:r>
        <w:rPr>
          <w:rFonts w:ascii="Times New Roman" w:hAnsi="Times New Roman"/>
          <w:sz w:val="24"/>
        </w:rPr>
        <w:t>Поликлета</w:t>
      </w:r>
      <w:proofErr w:type="spellEnd"/>
      <w:r>
        <w:rPr>
          <w:rFonts w:ascii="Times New Roman" w:hAnsi="Times New Roman"/>
          <w:sz w:val="24"/>
        </w:rPr>
        <w:t>, античных ваз.</w:t>
      </w:r>
    </w:p>
    <w:p w:rsidR="00E86BF6" w:rsidRDefault="00E86BF6" w:rsidP="00E86BF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отрывок из древнегреческой трагедии Софокла «Антигона»; стихотворение О. Тарутина «Античные вазы».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23. Древнегреческая архитектура.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изобразить греческие храмы (объемное моделирование из бумаги).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 бумага большого формата, ножницы, гуашь, кисти, клей.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фотографии Акрополя, Парфенона, иллюстрации дорического, ионического, коринфского и композиционного ордеров.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</w:t>
      </w:r>
      <w:r>
        <w:rPr>
          <w:rFonts w:ascii="Times New Roman" w:hAnsi="Times New Roman"/>
          <w:sz w:val="24"/>
        </w:rPr>
        <w:t>стихотворение О. Тарутина «Древние греки».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24. Древнегреческий праздник. Олимпийские игры в Древней Греции.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На уроке дети создают панно «Олимпийские игры в Древней Греции». 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цветная бумага, бумага, ножницы, клей ПВА, мелки, гуашь, кисти.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Зрительный ряд: </w:t>
      </w:r>
      <w:r>
        <w:rPr>
          <w:rFonts w:ascii="Times New Roman" w:hAnsi="Times New Roman"/>
          <w:sz w:val="24"/>
        </w:rPr>
        <w:t>фотографии рисунков на древнегреческих вазах, скульптур; рисунки с изображением Олимпии.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легендарные рассказы о знаменитых атлетах.</w:t>
      </w:r>
    </w:p>
    <w:p w:rsidR="00E86BF6" w:rsidRDefault="00E86BF6" w:rsidP="00E86BF6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25. Образ готических городов средневековой Европы. Средневековая архитектура. (1 час </w:t>
      </w:r>
      <w:proofErr w:type="gramStart"/>
      <w:r>
        <w:rPr>
          <w:rFonts w:ascii="Times New Roman" w:hAnsi="Times New Roman"/>
          <w:b/>
          <w:bCs/>
          <w:sz w:val="24"/>
        </w:rPr>
        <w:t>-</w:t>
      </w:r>
      <w:proofErr w:type="spellStart"/>
      <w:r>
        <w:rPr>
          <w:rFonts w:ascii="Times New Roman" w:hAnsi="Times New Roman"/>
          <w:b/>
          <w:bCs/>
          <w:sz w:val="24"/>
        </w:rPr>
        <w:t>п</w:t>
      </w:r>
      <w:proofErr w:type="gramEnd"/>
      <w:r>
        <w:rPr>
          <w:rFonts w:ascii="Times New Roman" w:hAnsi="Times New Roman"/>
          <w:b/>
          <w:bCs/>
          <w:sz w:val="24"/>
        </w:rPr>
        <w:t>ракт</w:t>
      </w:r>
      <w:proofErr w:type="spellEnd"/>
      <w:r>
        <w:rPr>
          <w:rFonts w:ascii="Times New Roman" w:hAnsi="Times New Roman"/>
          <w:b/>
          <w:bCs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На уроке дети конструируют средневековые готические здания. 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цветная бумага, бумага, ножницы, клей ПВА, мелки, гуашь, кисти.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Зрительный ряд: </w:t>
      </w:r>
      <w:r>
        <w:rPr>
          <w:rFonts w:ascii="Times New Roman" w:hAnsi="Times New Roman"/>
          <w:sz w:val="24"/>
        </w:rPr>
        <w:t>фотографии с изображением средневековой архитектуры.</w:t>
      </w:r>
    </w:p>
    <w:p w:rsidR="00E86BF6" w:rsidRDefault="00E86BF6" w:rsidP="00E86BF6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26. Средневековые готические костюмы. Ремесленные цеха. (1 час </w:t>
      </w:r>
      <w:proofErr w:type="gramStart"/>
      <w:r>
        <w:rPr>
          <w:rFonts w:ascii="Times New Roman" w:hAnsi="Times New Roman"/>
          <w:b/>
          <w:bCs/>
          <w:sz w:val="24"/>
        </w:rPr>
        <w:t>-</w:t>
      </w:r>
      <w:proofErr w:type="spellStart"/>
      <w:r>
        <w:rPr>
          <w:rFonts w:ascii="Times New Roman" w:hAnsi="Times New Roman"/>
          <w:b/>
          <w:bCs/>
          <w:sz w:val="24"/>
        </w:rPr>
        <w:t>п</w:t>
      </w:r>
      <w:proofErr w:type="gramEnd"/>
      <w:r>
        <w:rPr>
          <w:rFonts w:ascii="Times New Roman" w:hAnsi="Times New Roman"/>
          <w:b/>
          <w:bCs/>
          <w:sz w:val="24"/>
        </w:rPr>
        <w:t>ракт</w:t>
      </w:r>
      <w:proofErr w:type="spellEnd"/>
      <w:r>
        <w:rPr>
          <w:rFonts w:ascii="Times New Roman" w:hAnsi="Times New Roman"/>
          <w:b/>
          <w:bCs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lastRenderedPageBreak/>
        <w:t>Задание:</w:t>
      </w:r>
      <w:r>
        <w:rPr>
          <w:rFonts w:ascii="Times New Roman" w:hAnsi="Times New Roman"/>
          <w:sz w:val="24"/>
        </w:rPr>
        <w:t xml:space="preserve"> На уроке дети работают над панно «Праздник цехов ремесленников на городской площади». 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цветная бумага, бумага, ножницы, клей ПВА, мелки, гуашь, кисти.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рисунки с изображением средневековой одежды и гербов ремесленных цехов.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</w:t>
      </w:r>
      <w:r>
        <w:rPr>
          <w:rFonts w:ascii="Times New Roman" w:hAnsi="Times New Roman"/>
          <w:sz w:val="24"/>
        </w:rPr>
        <w:t xml:space="preserve">отрывок поэмы Вернера Садовника «Крестьянин </w:t>
      </w:r>
      <w:proofErr w:type="spellStart"/>
      <w:r>
        <w:rPr>
          <w:rFonts w:ascii="Times New Roman" w:hAnsi="Times New Roman"/>
          <w:sz w:val="24"/>
        </w:rPr>
        <w:t>Гельмбрехт</w:t>
      </w:r>
      <w:proofErr w:type="spellEnd"/>
      <w:r>
        <w:rPr>
          <w:rFonts w:ascii="Times New Roman" w:hAnsi="Times New Roman"/>
          <w:sz w:val="24"/>
        </w:rPr>
        <w:t>».</w:t>
      </w:r>
    </w:p>
    <w:p w:rsidR="00E86BF6" w:rsidRDefault="00E86BF6" w:rsidP="00E86BF6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27. Многообразие художественных культур в мире. Обобщение по теме «Каждый народ - художник». (1 час - обобщение).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На уроке дети с учителем играют в викторину по темам прошлых четвертей. 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карточки, задания, дидактические игры, графические материалы.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фотографии архитектурных построек.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</w:t>
      </w:r>
      <w:r>
        <w:rPr>
          <w:rFonts w:ascii="Times New Roman" w:hAnsi="Times New Roman"/>
          <w:sz w:val="24"/>
        </w:rPr>
        <w:t xml:space="preserve"> легенда о мастере города Ургенча.</w:t>
      </w:r>
    </w:p>
    <w:p w:rsidR="00E86BF6" w:rsidRDefault="00E86BF6" w:rsidP="00E86BF6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«Искусство объединяет народы» </w:t>
      </w:r>
    </w:p>
    <w:p w:rsidR="00E86BF6" w:rsidRDefault="00E86BF6" w:rsidP="00E86BF6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(7 часов: 6 часов — </w:t>
      </w:r>
      <w:proofErr w:type="spellStart"/>
      <w:r>
        <w:rPr>
          <w:rFonts w:ascii="Times New Roman" w:hAnsi="Times New Roman"/>
          <w:b/>
          <w:bCs/>
          <w:sz w:val="24"/>
        </w:rPr>
        <w:t>практ</w:t>
      </w:r>
      <w:proofErr w:type="spellEnd"/>
      <w:r>
        <w:rPr>
          <w:rFonts w:ascii="Times New Roman" w:hAnsi="Times New Roman"/>
          <w:b/>
          <w:bCs/>
          <w:sz w:val="24"/>
        </w:rPr>
        <w:t>. работа, 1 час — обобщение)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Последняя четверть этого класса завершает программу начальной школы. Заканчивается первый этап обучения. Педагогу необходимо завершить основные линии осознания искусства ребенком.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Темы года вводили детей в богатство и разнообразие представлений народов о красоте явлений жизни. Здесь все: и понимание природы, и связь с ней построек, и одежда и праздники – все разное. Мы и должны были осознать: именно это прекрасно, что человечество столь богато разными художественными культурами и что они не случайно разные. В четвертой четверти задачи принципиально меняются – они как бы противоположны – от представлений о великом многообразии к представлениям о единстве для всех народов понимания красоты и безобразия коренных явлений жизни. Дети должны увидеть, что при любой разности люди остаются людьми, и есть нечто, воспринимаемое всеми народами Земли как одинаково прекрасное. Мы единое племя Земли, несмотря на всю непохожесть, мы братья. Общими для всех народов являются представления не о внешних проявлениях, а о самых глубинных, не подчиненных внешним условиям природы и истории.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28. Все народы воспевают материнство</w:t>
      </w:r>
      <w:r>
        <w:rPr>
          <w:rFonts w:ascii="Times New Roman" w:hAnsi="Times New Roman"/>
          <w:b/>
          <w:bCs/>
          <w:sz w:val="24"/>
        </w:rPr>
        <w:t>.</w:t>
      </w:r>
      <w:r>
        <w:rPr>
          <w:rFonts w:ascii="Times New Roman" w:hAnsi="Times New Roman"/>
          <w:b/>
          <w:sz w:val="24"/>
        </w:rPr>
        <w:t xml:space="preserve"> (1 час —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</w:rPr>
        <w:t>Задание:</w:t>
      </w:r>
      <w:r>
        <w:rPr>
          <w:rFonts w:ascii="Times New Roman" w:hAnsi="Times New Roman"/>
          <w:sz w:val="24"/>
        </w:rPr>
        <w:t xml:space="preserve"> изобразить мать и дитя, их единство, ласку, отношение друг к другу (изображение по представлению).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гуашь, пастель, кисти, бумага. 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 репродукции картин П. Пикассо «Мать и дитя», А. и С. Ткачевых «Матери», А. </w:t>
      </w:r>
      <w:proofErr w:type="spellStart"/>
      <w:r>
        <w:rPr>
          <w:rFonts w:ascii="Times New Roman" w:hAnsi="Times New Roman"/>
          <w:sz w:val="24"/>
        </w:rPr>
        <w:t>Пластова</w:t>
      </w:r>
      <w:proofErr w:type="spellEnd"/>
      <w:r>
        <w:rPr>
          <w:rFonts w:ascii="Times New Roman" w:hAnsi="Times New Roman"/>
          <w:sz w:val="24"/>
        </w:rPr>
        <w:t xml:space="preserve"> «Мама», Рафаэля «Сикстинская мадонна»  и т.д.</w:t>
      </w:r>
      <w:proofErr w:type="gramEnd"/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</w:t>
      </w:r>
      <w:r>
        <w:rPr>
          <w:rFonts w:ascii="Times New Roman" w:hAnsi="Times New Roman"/>
          <w:sz w:val="24"/>
        </w:rPr>
        <w:t>пословицы о материнстве, стихотворения о матери.</w:t>
      </w:r>
    </w:p>
    <w:p w:rsidR="00E86BF6" w:rsidRDefault="00E86BF6" w:rsidP="00E86BF6">
      <w:pPr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Музыкальный ряд: </w:t>
      </w:r>
      <w:r>
        <w:rPr>
          <w:rFonts w:ascii="Times New Roman" w:hAnsi="Times New Roman"/>
          <w:sz w:val="24"/>
        </w:rPr>
        <w:t>запись песни «Наши мамы» в исполнении Л.  Зыкиной.</w:t>
      </w:r>
    </w:p>
    <w:p w:rsidR="00E86BF6" w:rsidRPr="00E86BF6" w:rsidRDefault="00E86BF6" w:rsidP="00E86BF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29. Все народы воспевают мудрость старости. 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изобразить любимого пожилого человека, стремиться выразить его внутренний мир.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lastRenderedPageBreak/>
        <w:t>Материалы:</w:t>
      </w:r>
      <w:r>
        <w:rPr>
          <w:rFonts w:ascii="Times New Roman" w:hAnsi="Times New Roman"/>
          <w:sz w:val="24"/>
        </w:rPr>
        <w:t xml:space="preserve"> гуашь, бумага, кисти, мелки, пастель.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Зрительный ряд: </w:t>
      </w:r>
      <w:r>
        <w:rPr>
          <w:rFonts w:ascii="Times New Roman" w:hAnsi="Times New Roman"/>
          <w:sz w:val="24"/>
        </w:rPr>
        <w:t>репродукции картин Рембрандта «Портрет старика в красном», Леонардо да Винчи «Автопортрет».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стих «Старик» А. Плещеева, «Мой </w:t>
      </w:r>
      <w:proofErr w:type="spellStart"/>
      <w:r>
        <w:rPr>
          <w:rFonts w:ascii="Times New Roman" w:hAnsi="Times New Roman"/>
          <w:sz w:val="24"/>
        </w:rPr>
        <w:t>дедушка</w:t>
      </w:r>
      <w:proofErr w:type="gramStart"/>
      <w:r>
        <w:rPr>
          <w:rFonts w:ascii="Times New Roman" w:hAnsi="Times New Roman"/>
          <w:sz w:val="24"/>
        </w:rPr>
        <w:t>»Р</w:t>
      </w:r>
      <w:proofErr w:type="spellEnd"/>
      <w:proofErr w:type="gramEnd"/>
      <w:r>
        <w:rPr>
          <w:rFonts w:ascii="Times New Roman" w:hAnsi="Times New Roman"/>
          <w:sz w:val="24"/>
        </w:rPr>
        <w:t>. Гамзатова.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30. Сопереживание — великая тема искусства.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(1 час –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  обдумать рисунок с драматичным сюжетом (больное животное, погибшее дерево и т. п.) и изобразить.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белая бумага, графические материалы.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репродукции картин В. Перова «Тройка», Рембрандта «Возвращение блудного сына».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</w:t>
      </w:r>
      <w:r>
        <w:rPr>
          <w:rFonts w:ascii="Times New Roman" w:hAnsi="Times New Roman"/>
          <w:sz w:val="24"/>
        </w:rPr>
        <w:t>отрывок рассказа А. Чехова «Ванька»; стихотворения Н. Некрасова «Плач детей», Б. Слуцкого «Лошади в океане».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Музыкальный ряд:</w:t>
      </w:r>
      <w:r>
        <w:rPr>
          <w:rFonts w:ascii="Times New Roman" w:hAnsi="Times New Roman"/>
          <w:sz w:val="24"/>
        </w:rPr>
        <w:t xml:space="preserve"> музыка на этом уроке может быть использована для создания определенного настроения.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31. Герои, борцы и защитники. (2 часа —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 эскиз памятника герою (замысел и выполнение эскиза из пластилина).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Материалы:</w:t>
      </w:r>
      <w:r>
        <w:rPr>
          <w:rFonts w:ascii="Times New Roman" w:hAnsi="Times New Roman"/>
          <w:sz w:val="24"/>
        </w:rPr>
        <w:t xml:space="preserve"> бумага, гуашь, кисти (или пастель), пластилин, стеки, дощечка.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слайды и фотографии памятников — ансамблей героям Великой Отечественной войны и др.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Литературный ряд:</w:t>
      </w:r>
      <w:r>
        <w:rPr>
          <w:rFonts w:ascii="Times New Roman" w:hAnsi="Times New Roman"/>
          <w:sz w:val="24"/>
        </w:rPr>
        <w:t xml:space="preserve">  стихотворения А. Ахматовой «Мужество».</w:t>
      </w:r>
    </w:p>
    <w:p w:rsidR="00E86BF6" w:rsidRDefault="00E86BF6" w:rsidP="00E86BF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32. Юность и надежда.  (1 час — </w:t>
      </w:r>
      <w:proofErr w:type="spellStart"/>
      <w:r>
        <w:rPr>
          <w:rFonts w:ascii="Times New Roman" w:hAnsi="Times New Roman"/>
          <w:b/>
          <w:sz w:val="24"/>
        </w:rPr>
        <w:t>практ</w:t>
      </w:r>
      <w:proofErr w:type="spellEnd"/>
      <w:r>
        <w:rPr>
          <w:rFonts w:ascii="Times New Roman" w:hAnsi="Times New Roman"/>
          <w:b/>
          <w:sz w:val="24"/>
        </w:rPr>
        <w:t>. работа)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Задание</w:t>
      </w:r>
      <w:r>
        <w:rPr>
          <w:rFonts w:ascii="Times New Roman" w:hAnsi="Times New Roman"/>
          <w:i/>
          <w:sz w:val="24"/>
        </w:rPr>
        <w:t>:</w:t>
      </w:r>
      <w:r>
        <w:rPr>
          <w:rFonts w:ascii="Times New Roman" w:hAnsi="Times New Roman"/>
          <w:sz w:val="24"/>
        </w:rPr>
        <w:t xml:space="preserve"> изобразить радость детства, мечты о счастье, подвигах, путешествиях, открытиях.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Материалы: </w:t>
      </w:r>
      <w:r>
        <w:rPr>
          <w:rFonts w:ascii="Times New Roman" w:hAnsi="Times New Roman"/>
          <w:sz w:val="24"/>
        </w:rPr>
        <w:t>гуашь или мелки, бумага.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Зрительный ряд:</w:t>
      </w:r>
      <w:r>
        <w:rPr>
          <w:rFonts w:ascii="Times New Roman" w:hAnsi="Times New Roman"/>
          <w:sz w:val="24"/>
        </w:rPr>
        <w:t xml:space="preserve"> репродукции картин по теме.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</w:t>
      </w:r>
      <w:r>
        <w:rPr>
          <w:rFonts w:ascii="Times New Roman" w:hAnsi="Times New Roman"/>
          <w:sz w:val="24"/>
        </w:rPr>
        <w:t>стихи по теме.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>Музыкальный ряд:</w:t>
      </w:r>
      <w:r>
        <w:rPr>
          <w:rFonts w:ascii="Times New Roman" w:hAnsi="Times New Roman"/>
          <w:sz w:val="24"/>
        </w:rPr>
        <w:t xml:space="preserve"> детские песни.</w:t>
      </w:r>
    </w:p>
    <w:p w:rsidR="00E86BF6" w:rsidRDefault="00E86BF6" w:rsidP="00E86BF6">
      <w:pPr>
        <w:pStyle w:val="21"/>
        <w:ind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33. Искусство народов мира. Обобщение по теме «Искусство объединяет народы». (1 час – обобщение) 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Задание</w:t>
      </w:r>
      <w:r>
        <w:rPr>
          <w:rFonts w:ascii="Times New Roman" w:hAnsi="Times New Roman"/>
          <w:i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дети играют в викторину и </w:t>
      </w:r>
      <w:proofErr w:type="gramStart"/>
      <w:r>
        <w:rPr>
          <w:rFonts w:ascii="Times New Roman" w:hAnsi="Times New Roman"/>
          <w:sz w:val="24"/>
        </w:rPr>
        <w:t>выясняют чему научились</w:t>
      </w:r>
      <w:proofErr w:type="gramEnd"/>
      <w:r>
        <w:rPr>
          <w:rFonts w:ascii="Times New Roman" w:hAnsi="Times New Roman"/>
          <w:sz w:val="24"/>
        </w:rPr>
        <w:t xml:space="preserve"> за год.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Материалы: </w:t>
      </w:r>
      <w:r>
        <w:rPr>
          <w:rFonts w:ascii="Times New Roman" w:hAnsi="Times New Roman"/>
          <w:sz w:val="24"/>
        </w:rPr>
        <w:t xml:space="preserve">  бумага, мелки, цветные карандаши, фломастеры.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Зрительный ряд: </w:t>
      </w:r>
      <w:r>
        <w:rPr>
          <w:rFonts w:ascii="Times New Roman" w:hAnsi="Times New Roman"/>
          <w:sz w:val="24"/>
        </w:rPr>
        <w:t xml:space="preserve"> репродукции.</w:t>
      </w:r>
    </w:p>
    <w:p w:rsidR="00E86BF6" w:rsidRDefault="00E86BF6" w:rsidP="00E86BF6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iCs/>
          <w:sz w:val="24"/>
          <w:u w:val="single"/>
        </w:rPr>
        <w:t xml:space="preserve">Литературный ряд: </w:t>
      </w:r>
      <w:r>
        <w:rPr>
          <w:rFonts w:ascii="Times New Roman" w:hAnsi="Times New Roman"/>
          <w:sz w:val="24"/>
        </w:rPr>
        <w:t>стих И. Тарбы «Художник».</w:t>
      </w:r>
    </w:p>
    <w:p w:rsidR="008508C9" w:rsidRDefault="00E86BF6" w:rsidP="00E86B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u w:val="single"/>
        </w:rPr>
        <w:t>Музыкальный ряд:</w:t>
      </w:r>
      <w:r>
        <w:rPr>
          <w:rFonts w:ascii="Times New Roman" w:hAnsi="Times New Roman"/>
          <w:sz w:val="24"/>
        </w:rPr>
        <w:t xml:space="preserve"> запись пьесы «Веселый марш» Д. </w:t>
      </w:r>
      <w:proofErr w:type="spellStart"/>
      <w:r>
        <w:rPr>
          <w:rFonts w:ascii="Times New Roman" w:hAnsi="Times New Roman"/>
          <w:sz w:val="24"/>
        </w:rPr>
        <w:t>Кабалевского</w:t>
      </w:r>
      <w:proofErr w:type="spellEnd"/>
      <w:r w:rsidR="004B3FD1"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4B3FD1" w:rsidRPr="004B3FD1" w:rsidRDefault="004B3FD1" w:rsidP="00E86B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542A5D" w:rsidRDefault="00542A5D" w:rsidP="00542A5D">
      <w:pPr>
        <w:pStyle w:val="3"/>
        <w:spacing w:before="0"/>
        <w:ind w:left="720"/>
        <w:jc w:val="left"/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val="en-US" w:eastAsia="en-US"/>
        </w:rPr>
        <w:t>VII</w:t>
      </w:r>
      <w:r>
        <w:rPr>
          <w:b w:val="0"/>
          <w:sz w:val="24"/>
          <w:szCs w:val="24"/>
          <w:lang w:eastAsia="en-US"/>
        </w:rPr>
        <w:t>. Тематическое планирование и основные виды деятельности учащихся</w:t>
      </w:r>
    </w:p>
    <w:p w:rsidR="008508C9" w:rsidRPr="00542A5D" w:rsidRDefault="008508C9" w:rsidP="00542A5D">
      <w:pPr>
        <w:pStyle w:val="3"/>
        <w:spacing w:before="0"/>
        <w:ind w:left="720"/>
        <w:jc w:val="left"/>
        <w:rPr>
          <w:b w:val="0"/>
          <w:sz w:val="24"/>
          <w:szCs w:val="24"/>
          <w:lang w:eastAsia="en-US"/>
        </w:rPr>
      </w:pPr>
    </w:p>
    <w:p w:rsidR="008508C9" w:rsidRPr="008508C9" w:rsidRDefault="008508C9" w:rsidP="008508C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824"/>
        <w:gridCol w:w="1838"/>
        <w:gridCol w:w="1276"/>
        <w:gridCol w:w="1417"/>
        <w:gridCol w:w="4395"/>
      </w:tblGrid>
      <w:tr w:rsidR="008508C9" w:rsidTr="008508C9">
        <w:trPr>
          <w:trHeight w:val="56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Pr="00542A5D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2A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8508C9" w:rsidRPr="00542A5D" w:rsidRDefault="008508C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42A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542A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</w:t>
            </w:r>
            <w:r w:rsidRPr="00542A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8C9" w:rsidRPr="00542A5D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508C9" w:rsidRPr="00542A5D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2A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508C9" w:rsidRPr="00542A5D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2A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508C9" w:rsidRPr="00542A5D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2A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Дата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8C9" w:rsidRPr="00542A5D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508C9" w:rsidRPr="00542A5D" w:rsidRDefault="008508C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2A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учебной деятельности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Вводное занятие. Пейзаж родной земли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Участвовать в беседе о красоте земли родного края. Изображать характерные особенности пейзажа родной земли. Использовать выразительные средства живописи. Овладевать живописными навыками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Пейзаж родной земли (окончание темы)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Деревня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деревянный мир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Воспринимать и эстетически оценивать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красоту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русского деревянного зодчества. Характеризовать значимость гармонии постройки с окружающим ландшафтом. Объяснять особенности конструкций русской избы 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Деревня – деревянный мир (окончание темы)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Воспринимать и эстетически оценивать красоту русского деревянного зодчества. Характеризовать значимость гармонии постройки с окружающим ландшафтом. Объяснять особенности конструкции русской избы.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Красота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Приобретать представления об особенностях русского женского образа. Понимать и анализировать конструкцию русского национального костюма. Различать деятельность Братьев - Мастеров при создании русского костюма.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Красота человека (окончание темы)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Приобретать представления об особенностях русского мужского образа. Различать деятельность Братьев - Мастеров при создании русского костюма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7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Народные праздники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Эстетически оценивать красоту и назначение народных праздников.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Народные праздники (окончание темы). Обобщение темы I четверти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Обобщать свои знания по теме «Истоки родного искусства». Закончить создание коллективного панно.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9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Родной угол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Познакомиться с древнерусской архитектурой. Беседа  по картинам художников, изображающих  древнерусские города. Конструирование  башен-бойниц из бумаги.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Древние соборы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Получать представления о конструкции древнерусского каменного собора. Моделировать древнерусский храм.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Города Русской земли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Беседовать о красоте русской природы. Анализировать полотна известных художников. Работать над композицией пейзажа с церковью.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Древнерусские воины-защитники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картины известных художников: образ героя картины. Изображать в графике древнерусских воинов (князя и его дружину)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Новгород, Псков,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Владимир, Суздаль, 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беседе  о красоте исторического образа города и его 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значении для современной архитектуры. Изобразить живописно или графически наполненного жизнью людей древнерусского города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14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Узорочье теремов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Познакомиться с декором  городских архитектурных построек и  декоративным украшением интерьеров. Различать деятельность каждого из Братьев-Мастеров при создании теремов и палат. Подготовить фон теремных палат.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Пир в теремных палатах Обобщение темы II четверти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картинами художников. Различать деятельность каждого из Братьев-Мастеров при создании теремов и палат.  Создавать изображения на тему праздничного пира.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Страна восходящего солнца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Беседа о многообразии  представлений народов мира о красоте. Знакомство с особенностями японской культуры. Выполнение графического рисунка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17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Страна восходящего солнца (окончание темы)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Познакомиться с традиционными представлениями о красоте японской и русской женщинами. Знакомство с произведениями японских художников. Выполнение портрета японской женщины в национальном костюме.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Народы гор и степей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Беседа о разнообразии и красоте природы различных регионов нашей страны. Изображение  жизни людей в степи и горах.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19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Народы гор и степей (окончание темы)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Города в пустыне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Познакомиться с особенностями культуры Средней Азии. Наблюдать связь архитектурных построек с особенностями природы и природных материалов. Выполнение аппликации.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Древняя Эллада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Беседа о художественной культуре Древней Греции. Моделирование из бумаги конструкций греческих храмов.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Древняя Эллада (продолжение темы)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конструктивности в греческом понимании красоты мира. Красота построения человеческого тела - «архитектура» тела, воспетая греками.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Древняя Эллада (окончание темы)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Европейские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Средневековья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Беседа об образе готических городов средневековой Европы: величие и 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устремлённость вверх готического храма, готические витражи и впечатление от них, портал храма, ратуша, центральная площадь. Создавать коллективное панно.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25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Европейские города Средневековья (окончание темы)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средневековых готических костюмах, их вертикальных линиях, удлиненных пропорциях, о единстве форм костюма и архитектуры, общее в их конструкции и украшениях.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Многообразие художественных культур в мире Обобщение темы III четверти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 и беседа на тему «Каждые народ-художник» Осознавать целостность каждой культуры. Обобщать свои знания по теме четверти.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27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Материнство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Познакомиться с произведениями искусства, выражающими красоту  материнства. Наблюдать и анализировать выразительные средства произведений. Изобразить образ матери и дитя.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Материнство (окончание темы)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29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Мудрость старости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Беседовать о богатстве духовной жизни человека. Знакомство с полотнами известных художников. Выполнение портрета пожилого человека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Сопереживание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Рассказать, что искусство способно выражать человеческую скорбь, отчаяние и т. п. Знакомство с полотнами русских и европейских художников. Изобразить в самостоятельной творческой работе драматический сюжет.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31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Герои-защитники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Беседовать о героях-за-щитниках. Анализировать памятники героям-защитникам. Приобретать собственный опыт в создании героического образа. Выполнение памятника героям войны в графике.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32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Юность и надежды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произведениями изобразительного искусства, посвященными теме детства, юности, надежде. Высказываться и приводить примеры из личного опыта. Изобразить мечту о счастье, подвиге, путешествии.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33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Искусство объединяет народы Обобщение темы IV четверти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Обобщить знания по теме «Искусство народов мира» Рассказывать об особенностях культуры разных народов.</w:t>
            </w:r>
          </w:p>
        </w:tc>
      </w:tr>
      <w:tr w:rsidR="008508C9" w:rsidTr="008508C9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34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Каждый народ – художник Обобщение темы учебного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8C9" w:rsidRDefault="0085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08C9" w:rsidRDefault="00850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отчёты. Обсуждение своих работ и работ одноклассников.</w:t>
            </w:r>
          </w:p>
        </w:tc>
      </w:tr>
    </w:tbl>
    <w:p w:rsidR="003B03D1" w:rsidRPr="00F42F4E" w:rsidRDefault="003B03D1" w:rsidP="003B03D1">
      <w:pPr>
        <w:spacing w:after="0" w:line="240" w:lineRule="auto"/>
        <w:ind w:left="372" w:right="150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19EF" w:rsidRDefault="009719EF" w:rsidP="009719EF">
      <w:pPr>
        <w:pStyle w:val="a3"/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ar-SA"/>
        </w:rPr>
      </w:pPr>
      <w:r w:rsidRPr="009719E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719EF">
        <w:rPr>
          <w:rFonts w:ascii="Times New Roman" w:hAnsi="Times New Roman" w:cs="Times New Roman"/>
          <w:sz w:val="24"/>
          <w:szCs w:val="24"/>
        </w:rPr>
        <w:t>. Материально-техническое обеспечение образовательного процесса</w:t>
      </w:r>
    </w:p>
    <w:p w:rsidR="009719EF" w:rsidRDefault="009719EF" w:rsidP="009719EF">
      <w:pPr>
        <w:pStyle w:val="a3"/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ar-SA"/>
        </w:rPr>
      </w:pPr>
    </w:p>
    <w:p w:rsidR="00050187" w:rsidRPr="009719EF" w:rsidRDefault="009719EF" w:rsidP="009719EF">
      <w:pPr>
        <w:pStyle w:val="a3"/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ar-SA"/>
        </w:rPr>
      </w:pPr>
      <w:r w:rsidRPr="009719EF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ar-SA"/>
        </w:rPr>
        <w:t xml:space="preserve"> </w:t>
      </w:r>
      <w:r w:rsidR="003B03D1" w:rsidRPr="009719EF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ar-SA"/>
        </w:rPr>
        <w:t>Учебники:</w:t>
      </w:r>
      <w:r w:rsidR="00050187" w:rsidRPr="009719EF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ar-SA"/>
        </w:rPr>
        <w:t xml:space="preserve"> </w:t>
      </w:r>
      <w:r w:rsidR="00050187" w:rsidRPr="009719E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Изобразительное искусство. Каждый народ - художник. 4 класс. Учебник для общеобразовательных учреждений. (Школа </w:t>
      </w:r>
      <w:proofErr w:type="spellStart"/>
      <w:r w:rsidR="00050187" w:rsidRPr="009719E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Неменского</w:t>
      </w:r>
      <w:proofErr w:type="spellEnd"/>
      <w:r w:rsidR="00050187" w:rsidRPr="009719E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), Автор        Горяева Н. А., </w:t>
      </w:r>
      <w:proofErr w:type="spellStart"/>
      <w:r w:rsidR="00050187" w:rsidRPr="009719E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Неменская</w:t>
      </w:r>
      <w:proofErr w:type="spellEnd"/>
      <w:r w:rsidR="00050187" w:rsidRPr="009719E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 Л. А., </w:t>
      </w:r>
      <w:proofErr w:type="gramStart"/>
      <w:r w:rsidR="00050187" w:rsidRPr="009719E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Питерских</w:t>
      </w:r>
      <w:proofErr w:type="gramEnd"/>
      <w:r w:rsidR="00050187" w:rsidRPr="009719E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 А. С. и др. / Под ред. </w:t>
      </w:r>
      <w:proofErr w:type="spellStart"/>
      <w:r w:rsidR="00050187" w:rsidRPr="009719E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Неменского</w:t>
      </w:r>
      <w:proofErr w:type="spellEnd"/>
      <w:r w:rsidR="00050187" w:rsidRPr="009719E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 Б. М. М.: Просвещение, 2013.</w:t>
      </w:r>
    </w:p>
    <w:p w:rsidR="003B03D1" w:rsidRDefault="003B03D1" w:rsidP="003B03D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ar-SA"/>
        </w:rPr>
      </w:pPr>
      <w:r w:rsidRPr="00F42F4E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ar-SA"/>
        </w:rPr>
        <w:t>Дополнительные материалы:</w:t>
      </w:r>
    </w:p>
    <w:p w:rsidR="00050187" w:rsidRPr="00050187" w:rsidRDefault="00050187" w:rsidP="00050187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right="-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</w:pPr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Программы общеобразовательных учреждений. </w:t>
      </w:r>
      <w:proofErr w:type="spellStart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Неменский</w:t>
      </w:r>
      <w:proofErr w:type="spellEnd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 Б.М. «Изобразительное искусство и художественный труд», 1-9 классы, </w:t>
      </w:r>
      <w:r w:rsidR="00E86BF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5-е издание, М. Просвещение 2011</w:t>
      </w:r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.</w:t>
      </w:r>
    </w:p>
    <w:p w:rsidR="00050187" w:rsidRPr="00050187" w:rsidRDefault="00050187" w:rsidP="00050187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right="-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</w:pPr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Программно-методические материалы. Изобразительное искусство и художественный труд. Под руководством Б.М. </w:t>
      </w:r>
      <w:proofErr w:type="spellStart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Неменского</w:t>
      </w:r>
      <w:proofErr w:type="spellEnd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, 1-9 классы, </w:t>
      </w:r>
      <w:r w:rsidR="00E86BF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5-е издание, М. Просвещение 2011</w:t>
      </w:r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. – 144 с.</w:t>
      </w:r>
    </w:p>
    <w:p w:rsidR="003B03D1" w:rsidRPr="008508C9" w:rsidRDefault="00050187" w:rsidP="008508C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right="-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</w:pPr>
      <w:proofErr w:type="spellStart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Неменский</w:t>
      </w:r>
      <w:proofErr w:type="spellEnd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 Б. М., </w:t>
      </w:r>
      <w:proofErr w:type="spellStart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Неменская</w:t>
      </w:r>
      <w:proofErr w:type="spellEnd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 Л. А., </w:t>
      </w:r>
      <w:proofErr w:type="spellStart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Коротеева</w:t>
      </w:r>
      <w:proofErr w:type="spellEnd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 Е. И. Изобразительное искусство: 1-4 </w:t>
      </w:r>
      <w:proofErr w:type="spellStart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кл</w:t>
      </w:r>
      <w:proofErr w:type="spellEnd"/>
      <w:r w:rsidRPr="0005018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.: методическое пособие. –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3-е изд. – М.: Просвещение, 2013</w:t>
      </w:r>
      <w:r w:rsidR="008508C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. – 191 с.</w:t>
      </w:r>
    </w:p>
    <w:p w:rsidR="003B03D1" w:rsidRPr="00F42F4E" w:rsidRDefault="003B03D1" w:rsidP="003B03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ar-SA"/>
        </w:rPr>
      </w:pPr>
    </w:p>
    <w:p w:rsidR="003B03D1" w:rsidRPr="00F42F4E" w:rsidRDefault="003B03D1" w:rsidP="003B03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ar-SA"/>
        </w:rPr>
      </w:pPr>
    </w:p>
    <w:p w:rsidR="003B03D1" w:rsidRPr="00F42F4E" w:rsidRDefault="003B03D1" w:rsidP="003B03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ar-SA"/>
        </w:rPr>
      </w:pPr>
    </w:p>
    <w:p w:rsidR="003B03D1" w:rsidRPr="00F42F4E" w:rsidRDefault="003B03D1" w:rsidP="003B03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ar-SA"/>
        </w:rPr>
      </w:pPr>
    </w:p>
    <w:p w:rsidR="003B03D1" w:rsidRPr="00F42F4E" w:rsidRDefault="003B03D1" w:rsidP="003B03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ar-SA"/>
        </w:rPr>
      </w:pPr>
    </w:p>
    <w:p w:rsidR="003B03D1" w:rsidRPr="00F42F4E" w:rsidRDefault="003B03D1" w:rsidP="003B03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ar-SA"/>
        </w:rPr>
      </w:pPr>
    </w:p>
    <w:p w:rsidR="003B03D1" w:rsidRPr="00F42F4E" w:rsidRDefault="003B03D1" w:rsidP="003B03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ar-SA"/>
        </w:rPr>
      </w:pPr>
    </w:p>
    <w:p w:rsidR="003B03D1" w:rsidRPr="00F42F4E" w:rsidRDefault="003B03D1" w:rsidP="003B03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ar-SA"/>
        </w:rPr>
      </w:pPr>
    </w:p>
    <w:p w:rsidR="003B03D1" w:rsidRDefault="003B03D1" w:rsidP="003B03D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ar-SA"/>
        </w:rPr>
        <w:sectPr w:rsidR="003B03D1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9F1A79" w:rsidRDefault="009F1A79"/>
    <w:sectPr w:rsidR="009F1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095" w:rsidRDefault="007C2095" w:rsidP="009F1A79">
      <w:pPr>
        <w:spacing w:after="0" w:line="240" w:lineRule="auto"/>
      </w:pPr>
      <w:r>
        <w:separator/>
      </w:r>
    </w:p>
  </w:endnote>
  <w:endnote w:type="continuationSeparator" w:id="0">
    <w:p w:rsidR="007C2095" w:rsidRDefault="007C2095" w:rsidP="009F1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6699500"/>
      <w:docPartObj>
        <w:docPartGallery w:val="Page Numbers (Bottom of Page)"/>
        <w:docPartUnique/>
      </w:docPartObj>
    </w:sdtPr>
    <w:sdtContent>
      <w:p w:rsidR="009F1A79" w:rsidRDefault="009F1A7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E9B">
          <w:rPr>
            <w:noProof/>
          </w:rPr>
          <w:t>2</w:t>
        </w:r>
        <w:r>
          <w:fldChar w:fldCharType="end"/>
        </w:r>
      </w:p>
    </w:sdtContent>
  </w:sdt>
  <w:p w:rsidR="009F1A79" w:rsidRDefault="009F1A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095" w:rsidRDefault="007C2095" w:rsidP="009F1A79">
      <w:pPr>
        <w:spacing w:after="0" w:line="240" w:lineRule="auto"/>
      </w:pPr>
      <w:r>
        <w:separator/>
      </w:r>
    </w:p>
  </w:footnote>
  <w:footnote w:type="continuationSeparator" w:id="0">
    <w:p w:rsidR="007C2095" w:rsidRDefault="007C2095" w:rsidP="009F1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C73E4A"/>
    <w:multiLevelType w:val="hybridMultilevel"/>
    <w:tmpl w:val="C3D668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15B4E"/>
    <w:multiLevelType w:val="hybridMultilevel"/>
    <w:tmpl w:val="138C1FD0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C6D"/>
    <w:rsid w:val="000430AB"/>
    <w:rsid w:val="00050187"/>
    <w:rsid w:val="001178B8"/>
    <w:rsid w:val="00122E56"/>
    <w:rsid w:val="002C1930"/>
    <w:rsid w:val="003B03D1"/>
    <w:rsid w:val="003C5E6A"/>
    <w:rsid w:val="003D0007"/>
    <w:rsid w:val="00481F69"/>
    <w:rsid w:val="004B375B"/>
    <w:rsid w:val="004B3FD1"/>
    <w:rsid w:val="005258CC"/>
    <w:rsid w:val="00542A5D"/>
    <w:rsid w:val="00551DD6"/>
    <w:rsid w:val="00556F4C"/>
    <w:rsid w:val="00593792"/>
    <w:rsid w:val="006304C3"/>
    <w:rsid w:val="0068708D"/>
    <w:rsid w:val="006D2C97"/>
    <w:rsid w:val="006F768E"/>
    <w:rsid w:val="00753C3A"/>
    <w:rsid w:val="00764CD5"/>
    <w:rsid w:val="00783538"/>
    <w:rsid w:val="007C2095"/>
    <w:rsid w:val="007D4FC5"/>
    <w:rsid w:val="00843ECB"/>
    <w:rsid w:val="008508C9"/>
    <w:rsid w:val="008A05CD"/>
    <w:rsid w:val="00944E55"/>
    <w:rsid w:val="009719EF"/>
    <w:rsid w:val="009F1A79"/>
    <w:rsid w:val="00A23351"/>
    <w:rsid w:val="00C03E9B"/>
    <w:rsid w:val="00C956C3"/>
    <w:rsid w:val="00D8429A"/>
    <w:rsid w:val="00DA6795"/>
    <w:rsid w:val="00DB2B67"/>
    <w:rsid w:val="00DF4DA0"/>
    <w:rsid w:val="00E14A9A"/>
    <w:rsid w:val="00E209EE"/>
    <w:rsid w:val="00E86BF6"/>
    <w:rsid w:val="00EC13C8"/>
    <w:rsid w:val="00F40C6D"/>
    <w:rsid w:val="00FD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4B375B"/>
  </w:style>
  <w:style w:type="paragraph" w:customStyle="1" w:styleId="c2">
    <w:name w:val="c2"/>
    <w:basedOn w:val="a"/>
    <w:rsid w:val="004B3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basedOn w:val="a0"/>
    <w:rsid w:val="00D8429A"/>
  </w:style>
  <w:style w:type="character" w:customStyle="1" w:styleId="apple-converted-space">
    <w:name w:val="apple-converted-space"/>
    <w:basedOn w:val="a0"/>
    <w:rsid w:val="00D8429A"/>
  </w:style>
  <w:style w:type="paragraph" w:customStyle="1" w:styleId="c11">
    <w:name w:val="c11"/>
    <w:basedOn w:val="a"/>
    <w:rsid w:val="00043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50187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E86BF6"/>
    <w:pPr>
      <w:widowControl w:val="0"/>
      <w:suppressAutoHyphens/>
      <w:spacing w:after="0" w:line="240" w:lineRule="auto"/>
      <w:ind w:firstLine="706"/>
      <w:jc w:val="both"/>
    </w:pPr>
    <w:rPr>
      <w:rFonts w:ascii="Arial" w:eastAsia="Arial Unicode MS" w:hAnsi="Arial" w:cs="Times New Roman"/>
      <w:kern w:val="2"/>
      <w:sz w:val="28"/>
      <w:szCs w:val="24"/>
      <w:lang w:eastAsia="ar-SA"/>
    </w:rPr>
  </w:style>
  <w:style w:type="paragraph" w:customStyle="1" w:styleId="3">
    <w:name w:val="Заголовок 3+"/>
    <w:basedOn w:val="a"/>
    <w:rsid w:val="008A05C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F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1A79"/>
  </w:style>
  <w:style w:type="paragraph" w:styleId="a6">
    <w:name w:val="footer"/>
    <w:basedOn w:val="a"/>
    <w:link w:val="a7"/>
    <w:uiPriority w:val="99"/>
    <w:unhideWhenUsed/>
    <w:rsid w:val="009F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1A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4B375B"/>
  </w:style>
  <w:style w:type="paragraph" w:customStyle="1" w:styleId="c2">
    <w:name w:val="c2"/>
    <w:basedOn w:val="a"/>
    <w:rsid w:val="004B3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basedOn w:val="a0"/>
    <w:rsid w:val="00D8429A"/>
  </w:style>
  <w:style w:type="character" w:customStyle="1" w:styleId="apple-converted-space">
    <w:name w:val="apple-converted-space"/>
    <w:basedOn w:val="a0"/>
    <w:rsid w:val="00D8429A"/>
  </w:style>
  <w:style w:type="paragraph" w:customStyle="1" w:styleId="c11">
    <w:name w:val="c11"/>
    <w:basedOn w:val="a"/>
    <w:rsid w:val="00043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50187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E86BF6"/>
    <w:pPr>
      <w:widowControl w:val="0"/>
      <w:suppressAutoHyphens/>
      <w:spacing w:after="0" w:line="240" w:lineRule="auto"/>
      <w:ind w:firstLine="706"/>
      <w:jc w:val="both"/>
    </w:pPr>
    <w:rPr>
      <w:rFonts w:ascii="Arial" w:eastAsia="Arial Unicode MS" w:hAnsi="Arial" w:cs="Times New Roman"/>
      <w:kern w:val="2"/>
      <w:sz w:val="28"/>
      <w:szCs w:val="24"/>
      <w:lang w:eastAsia="ar-SA"/>
    </w:rPr>
  </w:style>
  <w:style w:type="paragraph" w:customStyle="1" w:styleId="3">
    <w:name w:val="Заголовок 3+"/>
    <w:basedOn w:val="a"/>
    <w:rsid w:val="008A05C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F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1A79"/>
  </w:style>
  <w:style w:type="paragraph" w:styleId="a6">
    <w:name w:val="footer"/>
    <w:basedOn w:val="a"/>
    <w:link w:val="a7"/>
    <w:uiPriority w:val="99"/>
    <w:unhideWhenUsed/>
    <w:rsid w:val="009F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1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19</Pages>
  <Words>6124</Words>
  <Characters>34913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наталья</cp:lastModifiedBy>
  <cp:revision>27</cp:revision>
  <dcterms:created xsi:type="dcterms:W3CDTF">2014-06-13T03:29:00Z</dcterms:created>
  <dcterms:modified xsi:type="dcterms:W3CDTF">2014-06-24T09:45:00Z</dcterms:modified>
</cp:coreProperties>
</file>